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32" w:rsidRPr="00860853" w:rsidRDefault="00F20B37" w:rsidP="00FA2D32">
      <w:pPr>
        <w:pStyle w:val="BodyTextIndent"/>
        <w:ind w:left="0" w:firstLine="0"/>
        <w:jc w:val="center"/>
        <w:rPr>
          <w:b/>
          <w:bCs/>
          <w:sz w:val="32"/>
          <w:szCs w:val="32"/>
          <w:u w:val="single"/>
          <w:lang w:val="id-ID"/>
        </w:rPr>
      </w:pPr>
      <w:r>
        <w:rPr>
          <w:b/>
          <w:bCs/>
          <w:noProof/>
          <w:sz w:val="32"/>
          <w:szCs w:val="32"/>
          <w:u w:val="single"/>
          <w:lang w:val="en-SG" w:eastAsia="en-SG"/>
        </w:rPr>
        <w:drawing>
          <wp:anchor distT="0" distB="0" distL="114300" distR="114300" simplePos="0" relativeHeight="251657216" behindDoc="0" locked="0" layoutInCell="1" allowOverlap="1">
            <wp:simplePos x="0" y="0"/>
            <wp:positionH relativeFrom="column">
              <wp:posOffset>2247900</wp:posOffset>
            </wp:positionH>
            <wp:positionV relativeFrom="paragraph">
              <wp:posOffset>-819150</wp:posOffset>
            </wp:positionV>
            <wp:extent cx="977900" cy="1257300"/>
            <wp:effectExtent l="0" t="0" r="0" b="0"/>
            <wp:wrapNone/>
            <wp:docPr id="23" name="Picture 23" descr="LOGO 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ATEN"/>
                    <pic:cNvPicPr>
                      <a:picLocks noChangeAspect="1" noChangeArrowheads="1"/>
                    </pic:cNvPicPr>
                  </pic:nvPicPr>
                  <pic:blipFill>
                    <a:blip r:embed="rId7" cstate="print">
                      <a:clrChange>
                        <a:clrFrom>
                          <a:srgbClr val="FFFFFF"/>
                        </a:clrFrom>
                        <a:clrTo>
                          <a:srgbClr val="FFFFFF">
                            <a:alpha val="0"/>
                          </a:srgbClr>
                        </a:clrTo>
                      </a:clrChange>
                      <a:grayscl/>
                      <a:biLevel thresh="50000"/>
                    </a:blip>
                    <a:srcRect/>
                    <a:stretch>
                      <a:fillRect/>
                    </a:stretch>
                  </pic:blipFill>
                  <pic:spPr bwMode="auto">
                    <a:xfrm>
                      <a:off x="0" y="0"/>
                      <a:ext cx="977900" cy="1257300"/>
                    </a:xfrm>
                    <a:prstGeom prst="rect">
                      <a:avLst/>
                    </a:prstGeom>
                    <a:noFill/>
                    <a:ln w="9525">
                      <a:noFill/>
                      <a:miter lim="800000"/>
                      <a:headEnd/>
                      <a:tailEnd/>
                    </a:ln>
                  </pic:spPr>
                </pic:pic>
              </a:graphicData>
            </a:graphic>
          </wp:anchor>
        </w:drawing>
      </w:r>
    </w:p>
    <w:p w:rsidR="00EC0751" w:rsidRPr="00EB4C68" w:rsidRDefault="00EC0751" w:rsidP="00FA2D32">
      <w:pPr>
        <w:pStyle w:val="BodyTextIndent"/>
        <w:ind w:left="0" w:firstLine="0"/>
        <w:jc w:val="center"/>
        <w:rPr>
          <w:b/>
          <w:bCs/>
          <w:szCs w:val="32"/>
          <w:u w:val="single"/>
          <w:lang w:val="id-ID"/>
        </w:rPr>
      </w:pPr>
    </w:p>
    <w:p w:rsidR="00FA2D32" w:rsidRPr="00860853" w:rsidRDefault="00FA2D32" w:rsidP="00FA2D32">
      <w:pPr>
        <w:pStyle w:val="BodyTextIndent"/>
        <w:ind w:left="0" w:firstLine="0"/>
        <w:jc w:val="center"/>
        <w:rPr>
          <w:b/>
          <w:bCs/>
          <w:sz w:val="32"/>
          <w:szCs w:val="32"/>
          <w:lang w:val="id-ID"/>
        </w:rPr>
      </w:pPr>
      <w:r w:rsidRPr="00860853">
        <w:rPr>
          <w:b/>
          <w:bCs/>
          <w:sz w:val="32"/>
          <w:szCs w:val="32"/>
          <w:lang w:val="id-ID"/>
        </w:rPr>
        <w:t>PEMERINTAH KABUPATEN KUBU RAYA</w:t>
      </w:r>
    </w:p>
    <w:p w:rsidR="0064379F" w:rsidRPr="00860853" w:rsidRDefault="00F047A6" w:rsidP="0064379F">
      <w:pPr>
        <w:pStyle w:val="BodyTextIndent"/>
        <w:ind w:left="0" w:firstLine="0"/>
        <w:jc w:val="center"/>
        <w:rPr>
          <w:b/>
          <w:bCs/>
          <w:sz w:val="32"/>
          <w:szCs w:val="32"/>
          <w:u w:val="single"/>
          <w:lang w:val="id-ID"/>
        </w:rPr>
      </w:pPr>
      <w:r w:rsidRPr="00F047A6">
        <w:rPr>
          <w:b/>
          <w:bCs/>
          <w:noProof/>
          <w:sz w:val="32"/>
          <w:szCs w:val="32"/>
        </w:rPr>
        <w:pict>
          <v:line id="_x0000_s1048" style="position:absolute;left:0;text-align:left;z-index:251658240" from="-.95pt,4.25pt" to="432.9pt,4.25pt" strokeweight="4.5pt">
            <v:stroke linestyle="thinThick"/>
          </v:line>
        </w:pict>
      </w:r>
    </w:p>
    <w:p w:rsidR="00EB4C68" w:rsidRDefault="00EB4C68" w:rsidP="007017DE">
      <w:pPr>
        <w:autoSpaceDE w:val="0"/>
        <w:autoSpaceDN w:val="0"/>
        <w:adjustRightInd w:val="0"/>
        <w:jc w:val="center"/>
        <w:rPr>
          <w:rFonts w:ascii="TimesNewRoman" w:hAnsi="TimesNewRoman" w:cs="TimesNewRoman"/>
          <w:b/>
          <w:sz w:val="26"/>
          <w:szCs w:val="26"/>
        </w:rPr>
      </w:pPr>
      <w:r>
        <w:rPr>
          <w:rFonts w:ascii="TimesNewRoman" w:hAnsi="TimesNewRoman" w:cs="TimesNewRoman"/>
          <w:b/>
          <w:sz w:val="26"/>
          <w:szCs w:val="26"/>
        </w:rPr>
        <w:t>SALINAN</w:t>
      </w:r>
    </w:p>
    <w:p w:rsidR="007017DE" w:rsidRPr="00860853" w:rsidRDefault="007017DE" w:rsidP="007017DE">
      <w:pPr>
        <w:autoSpaceDE w:val="0"/>
        <w:autoSpaceDN w:val="0"/>
        <w:adjustRightInd w:val="0"/>
        <w:jc w:val="center"/>
        <w:rPr>
          <w:rFonts w:ascii="TimesNewRoman" w:hAnsi="TimesNewRoman" w:cs="TimesNewRoman"/>
          <w:b/>
          <w:sz w:val="26"/>
          <w:szCs w:val="26"/>
          <w:lang w:val="id-ID"/>
        </w:rPr>
      </w:pPr>
      <w:r w:rsidRPr="00860853">
        <w:rPr>
          <w:rFonts w:ascii="TimesNewRoman" w:hAnsi="TimesNewRoman" w:cs="TimesNewRoman"/>
          <w:b/>
          <w:sz w:val="26"/>
          <w:szCs w:val="26"/>
          <w:lang w:val="id-ID"/>
        </w:rPr>
        <w:t>PERATURAN DAERAH KABUPATEN KUBU RAYA</w:t>
      </w:r>
    </w:p>
    <w:p w:rsidR="007017DE" w:rsidRPr="00F137C9" w:rsidRDefault="007017DE" w:rsidP="007017DE">
      <w:pPr>
        <w:autoSpaceDE w:val="0"/>
        <w:autoSpaceDN w:val="0"/>
        <w:adjustRightInd w:val="0"/>
        <w:jc w:val="center"/>
        <w:rPr>
          <w:rFonts w:ascii="TimesNewRoman" w:hAnsi="TimesNewRoman" w:cs="TimesNewRoman"/>
          <w:b/>
          <w:sz w:val="26"/>
          <w:szCs w:val="26"/>
        </w:rPr>
      </w:pPr>
      <w:r w:rsidRPr="00860853">
        <w:rPr>
          <w:rFonts w:ascii="TimesNewRoman" w:hAnsi="TimesNewRoman" w:cs="TimesNewRoman"/>
          <w:b/>
          <w:sz w:val="26"/>
          <w:szCs w:val="26"/>
          <w:lang w:val="id-ID"/>
        </w:rPr>
        <w:t xml:space="preserve">NOMOR </w:t>
      </w:r>
      <w:r w:rsidR="006B61EA" w:rsidRPr="00860853">
        <w:rPr>
          <w:rFonts w:ascii="TimesNewRoman" w:hAnsi="TimesNewRoman" w:cs="TimesNewRoman"/>
          <w:b/>
          <w:sz w:val="26"/>
          <w:szCs w:val="26"/>
          <w:lang w:val="sv-SE"/>
        </w:rPr>
        <w:t xml:space="preserve">  </w:t>
      </w:r>
      <w:r w:rsidR="00BD51DE" w:rsidRPr="00860853">
        <w:rPr>
          <w:rFonts w:ascii="TimesNewRoman" w:hAnsi="TimesNewRoman" w:cs="TimesNewRoman"/>
          <w:b/>
          <w:sz w:val="26"/>
          <w:szCs w:val="26"/>
          <w:lang w:val="sv-SE"/>
        </w:rPr>
        <w:t xml:space="preserve"> </w:t>
      </w:r>
      <w:r w:rsidR="006B61EA" w:rsidRPr="00860853">
        <w:rPr>
          <w:rFonts w:ascii="TimesNewRoman" w:hAnsi="TimesNewRoman" w:cs="TimesNewRoman"/>
          <w:b/>
          <w:sz w:val="26"/>
          <w:szCs w:val="26"/>
          <w:lang w:val="sv-SE"/>
        </w:rPr>
        <w:t xml:space="preserve"> </w:t>
      </w:r>
      <w:r w:rsidR="00161AD7">
        <w:rPr>
          <w:rFonts w:ascii="TimesNewRoman" w:hAnsi="TimesNewRoman" w:cs="TimesNewRoman"/>
          <w:b/>
          <w:sz w:val="26"/>
          <w:szCs w:val="26"/>
          <w:lang w:val="sv-SE"/>
        </w:rPr>
        <w:t xml:space="preserve">6 </w:t>
      </w:r>
      <w:r w:rsidRPr="00860853">
        <w:rPr>
          <w:rFonts w:ascii="TimesNewRoman" w:hAnsi="TimesNewRoman" w:cs="TimesNewRoman"/>
          <w:b/>
          <w:sz w:val="26"/>
          <w:szCs w:val="26"/>
          <w:lang w:val="id-ID"/>
        </w:rPr>
        <w:t xml:space="preserve"> TAHUN 201</w:t>
      </w:r>
      <w:r w:rsidR="00F137C9">
        <w:rPr>
          <w:rFonts w:ascii="TimesNewRoman" w:hAnsi="TimesNewRoman" w:cs="TimesNewRoman"/>
          <w:b/>
          <w:sz w:val="26"/>
          <w:szCs w:val="26"/>
        </w:rPr>
        <w:t>1</w:t>
      </w:r>
    </w:p>
    <w:p w:rsidR="007017DE" w:rsidRPr="00860853" w:rsidRDefault="007017DE" w:rsidP="007017DE">
      <w:pPr>
        <w:autoSpaceDE w:val="0"/>
        <w:autoSpaceDN w:val="0"/>
        <w:adjustRightInd w:val="0"/>
        <w:jc w:val="center"/>
        <w:rPr>
          <w:rFonts w:ascii="TimesNewRoman" w:hAnsi="TimesNewRoman" w:cs="TimesNewRoman"/>
          <w:b/>
          <w:sz w:val="26"/>
          <w:szCs w:val="26"/>
          <w:lang w:val="id-ID"/>
        </w:rPr>
      </w:pPr>
    </w:p>
    <w:p w:rsidR="007017DE" w:rsidRPr="00860853" w:rsidRDefault="007017DE" w:rsidP="007017DE">
      <w:pPr>
        <w:autoSpaceDE w:val="0"/>
        <w:autoSpaceDN w:val="0"/>
        <w:adjustRightInd w:val="0"/>
        <w:jc w:val="center"/>
        <w:rPr>
          <w:rFonts w:ascii="TimesNewRoman" w:hAnsi="TimesNewRoman" w:cs="TimesNewRoman"/>
          <w:b/>
          <w:sz w:val="26"/>
          <w:szCs w:val="26"/>
          <w:lang w:val="sv-SE"/>
        </w:rPr>
      </w:pPr>
      <w:r w:rsidRPr="00860853">
        <w:rPr>
          <w:rFonts w:ascii="TimesNewRoman" w:hAnsi="TimesNewRoman" w:cs="TimesNewRoman"/>
          <w:b/>
          <w:sz w:val="26"/>
          <w:szCs w:val="26"/>
          <w:lang w:val="id-ID"/>
        </w:rPr>
        <w:t>TENTANG</w:t>
      </w:r>
    </w:p>
    <w:p w:rsidR="00EE73C5" w:rsidRPr="00860853" w:rsidRDefault="00EE73C5" w:rsidP="007017DE">
      <w:pPr>
        <w:autoSpaceDE w:val="0"/>
        <w:autoSpaceDN w:val="0"/>
        <w:adjustRightInd w:val="0"/>
        <w:jc w:val="center"/>
        <w:rPr>
          <w:rFonts w:ascii="TimesNewRoman" w:hAnsi="TimesNewRoman" w:cs="TimesNewRoman"/>
          <w:b/>
          <w:sz w:val="26"/>
          <w:szCs w:val="26"/>
          <w:lang w:val="sv-SE"/>
        </w:rPr>
      </w:pPr>
    </w:p>
    <w:p w:rsidR="00EE73C5" w:rsidRPr="00860853" w:rsidRDefault="007017DE" w:rsidP="007017DE">
      <w:pPr>
        <w:autoSpaceDE w:val="0"/>
        <w:autoSpaceDN w:val="0"/>
        <w:adjustRightInd w:val="0"/>
        <w:jc w:val="center"/>
        <w:rPr>
          <w:rFonts w:ascii="TimesNewRoman" w:hAnsi="TimesNewRoman" w:cs="TimesNewRoman"/>
          <w:b/>
          <w:sz w:val="26"/>
          <w:szCs w:val="26"/>
          <w:lang w:val="sv-SE"/>
        </w:rPr>
      </w:pPr>
      <w:r w:rsidRPr="00860853">
        <w:rPr>
          <w:rFonts w:ascii="TimesNewRoman" w:hAnsi="TimesNewRoman" w:cs="TimesNewRoman"/>
          <w:b/>
          <w:sz w:val="26"/>
          <w:szCs w:val="26"/>
          <w:lang w:val="id-ID"/>
        </w:rPr>
        <w:t xml:space="preserve">PENYELENGGARAAN </w:t>
      </w:r>
      <w:r w:rsidR="00F137C9">
        <w:rPr>
          <w:rFonts w:ascii="TimesNewRoman" w:hAnsi="TimesNewRoman" w:cs="TimesNewRoman"/>
          <w:b/>
          <w:sz w:val="26"/>
          <w:szCs w:val="26"/>
        </w:rPr>
        <w:t xml:space="preserve">MENARA </w:t>
      </w:r>
      <w:r w:rsidR="00EE73C5" w:rsidRPr="00860853">
        <w:rPr>
          <w:rFonts w:ascii="TimesNewRoman" w:hAnsi="TimesNewRoman" w:cs="TimesNewRoman"/>
          <w:b/>
          <w:sz w:val="26"/>
          <w:szCs w:val="26"/>
          <w:lang w:val="sv-SE"/>
        </w:rPr>
        <w:t xml:space="preserve">DAN RETRIBUSI PENGENDALIAN </w:t>
      </w:r>
    </w:p>
    <w:p w:rsidR="007017DE" w:rsidRPr="00860853" w:rsidRDefault="007017DE" w:rsidP="00EE73C5">
      <w:pPr>
        <w:autoSpaceDE w:val="0"/>
        <w:autoSpaceDN w:val="0"/>
        <w:adjustRightInd w:val="0"/>
        <w:jc w:val="center"/>
        <w:rPr>
          <w:rFonts w:ascii="TimesNewRoman" w:hAnsi="TimesNewRoman" w:cs="TimesNewRoman"/>
          <w:b/>
          <w:sz w:val="26"/>
          <w:szCs w:val="26"/>
          <w:lang w:val="id-ID"/>
        </w:rPr>
      </w:pPr>
      <w:r w:rsidRPr="00860853">
        <w:rPr>
          <w:rFonts w:ascii="TimesNewRoman" w:hAnsi="TimesNewRoman" w:cs="TimesNewRoman"/>
          <w:b/>
          <w:sz w:val="26"/>
          <w:szCs w:val="26"/>
          <w:lang w:val="id-ID"/>
        </w:rPr>
        <w:t>MENARA TELEKOMUNIKASI</w:t>
      </w:r>
      <w:r w:rsidR="00EE73C5" w:rsidRPr="00860853">
        <w:rPr>
          <w:rFonts w:ascii="TimesNewRoman" w:hAnsi="TimesNewRoman" w:cs="TimesNewRoman"/>
          <w:b/>
          <w:sz w:val="26"/>
          <w:szCs w:val="26"/>
          <w:lang w:val="sv-SE"/>
        </w:rPr>
        <w:t xml:space="preserve"> </w:t>
      </w:r>
    </w:p>
    <w:p w:rsidR="007017DE" w:rsidRPr="00860853" w:rsidRDefault="007017DE" w:rsidP="007017DE">
      <w:pPr>
        <w:autoSpaceDE w:val="0"/>
        <w:autoSpaceDN w:val="0"/>
        <w:adjustRightInd w:val="0"/>
        <w:jc w:val="center"/>
        <w:rPr>
          <w:rFonts w:ascii="TimesNewRoman" w:hAnsi="TimesNewRoman" w:cs="TimesNewRoman"/>
          <w:b/>
          <w:sz w:val="26"/>
          <w:szCs w:val="26"/>
          <w:lang w:val="id-ID"/>
        </w:rPr>
      </w:pPr>
    </w:p>
    <w:p w:rsidR="007017DE" w:rsidRPr="00860853" w:rsidRDefault="007017DE" w:rsidP="007017DE">
      <w:pPr>
        <w:autoSpaceDE w:val="0"/>
        <w:autoSpaceDN w:val="0"/>
        <w:adjustRightInd w:val="0"/>
        <w:jc w:val="center"/>
        <w:rPr>
          <w:rFonts w:ascii="TimesNewRoman" w:hAnsi="TimesNewRoman" w:cs="TimesNewRoman"/>
          <w:b/>
          <w:sz w:val="26"/>
          <w:szCs w:val="26"/>
          <w:lang w:val="id-ID"/>
        </w:rPr>
      </w:pPr>
      <w:r w:rsidRPr="00860853">
        <w:rPr>
          <w:rFonts w:ascii="TimesNewRoman" w:hAnsi="TimesNewRoman" w:cs="TimesNewRoman"/>
          <w:b/>
          <w:sz w:val="26"/>
          <w:szCs w:val="26"/>
          <w:lang w:val="id-ID"/>
        </w:rPr>
        <w:t>DENGAN RAHMAT TUHAN YANG MAHA ESA</w:t>
      </w:r>
    </w:p>
    <w:p w:rsidR="007017DE" w:rsidRPr="00860853" w:rsidRDefault="007017DE" w:rsidP="007017DE">
      <w:pPr>
        <w:autoSpaceDE w:val="0"/>
        <w:autoSpaceDN w:val="0"/>
        <w:adjustRightInd w:val="0"/>
        <w:jc w:val="center"/>
        <w:rPr>
          <w:rFonts w:ascii="TimesNewRoman" w:hAnsi="TimesNewRoman" w:cs="TimesNewRoman"/>
          <w:b/>
          <w:sz w:val="26"/>
          <w:szCs w:val="26"/>
          <w:lang w:val="fi-FI"/>
        </w:rPr>
      </w:pPr>
    </w:p>
    <w:p w:rsidR="007017DE" w:rsidRPr="00860853" w:rsidRDefault="007017DE" w:rsidP="007017DE">
      <w:pPr>
        <w:autoSpaceDE w:val="0"/>
        <w:autoSpaceDN w:val="0"/>
        <w:adjustRightInd w:val="0"/>
        <w:jc w:val="center"/>
        <w:rPr>
          <w:rFonts w:ascii="TimesNewRoman" w:hAnsi="TimesNewRoman" w:cs="TimesNewRoman"/>
          <w:b/>
          <w:sz w:val="26"/>
          <w:szCs w:val="26"/>
          <w:lang w:val="es-ES"/>
        </w:rPr>
      </w:pPr>
      <w:r w:rsidRPr="00860853">
        <w:rPr>
          <w:rFonts w:ascii="TimesNewRoman" w:hAnsi="TimesNewRoman" w:cs="TimesNewRoman"/>
          <w:b/>
          <w:sz w:val="26"/>
          <w:szCs w:val="26"/>
          <w:lang w:val="es-ES"/>
        </w:rPr>
        <w:t>BUPATI KUBU RAYA</w:t>
      </w:r>
      <w:r w:rsidR="006B61EA" w:rsidRPr="00860853">
        <w:rPr>
          <w:rFonts w:ascii="TimesNewRoman" w:hAnsi="TimesNewRoman" w:cs="TimesNewRoman"/>
          <w:b/>
          <w:sz w:val="26"/>
          <w:szCs w:val="26"/>
          <w:lang w:val="es-ES"/>
        </w:rPr>
        <w:t>,</w:t>
      </w:r>
    </w:p>
    <w:p w:rsidR="00FA2D32" w:rsidRPr="00860853" w:rsidRDefault="00FA2D32" w:rsidP="00FA2D32">
      <w:pPr>
        <w:pStyle w:val="BodyTextIndent"/>
        <w:ind w:left="0" w:firstLine="0"/>
        <w:jc w:val="center"/>
        <w:rPr>
          <w:b/>
          <w:bCs/>
          <w:lang w:val="id-ID"/>
        </w:rPr>
      </w:pPr>
    </w:p>
    <w:tbl>
      <w:tblPr>
        <w:tblW w:w="0" w:type="auto"/>
        <w:tblInd w:w="108" w:type="dxa"/>
        <w:tblLook w:val="01E0"/>
      </w:tblPr>
      <w:tblGrid>
        <w:gridCol w:w="1777"/>
        <w:gridCol w:w="356"/>
        <w:gridCol w:w="6577"/>
      </w:tblGrid>
      <w:tr w:rsidR="003E5034" w:rsidRPr="00860853" w:rsidTr="00EB4C68">
        <w:trPr>
          <w:trHeight w:val="3661"/>
        </w:trPr>
        <w:tc>
          <w:tcPr>
            <w:tcW w:w="1777" w:type="dxa"/>
          </w:tcPr>
          <w:p w:rsidR="00FA2D32" w:rsidRPr="00860853" w:rsidRDefault="00FA2D32" w:rsidP="0045108C">
            <w:pPr>
              <w:pStyle w:val="BodyTextIndent"/>
              <w:tabs>
                <w:tab w:val="clear" w:pos="1620"/>
                <w:tab w:val="clear" w:pos="1980"/>
                <w:tab w:val="left" w:pos="2040"/>
              </w:tabs>
              <w:ind w:left="0" w:firstLine="0"/>
              <w:rPr>
                <w:bCs/>
                <w:lang w:val="id-ID"/>
              </w:rPr>
            </w:pPr>
            <w:r w:rsidRPr="00860853">
              <w:rPr>
                <w:lang w:val="id-ID"/>
              </w:rPr>
              <w:t>Menimbang</w:t>
            </w:r>
          </w:p>
        </w:tc>
        <w:tc>
          <w:tcPr>
            <w:tcW w:w="356" w:type="dxa"/>
          </w:tcPr>
          <w:p w:rsidR="00FA2D32" w:rsidRPr="00860853" w:rsidRDefault="00FA2D32" w:rsidP="0045108C">
            <w:pPr>
              <w:pStyle w:val="BodyTextIndent"/>
              <w:tabs>
                <w:tab w:val="clear" w:pos="1620"/>
                <w:tab w:val="clear" w:pos="1980"/>
                <w:tab w:val="left" w:pos="2040"/>
              </w:tabs>
              <w:ind w:left="0" w:firstLine="0"/>
              <w:rPr>
                <w:bCs/>
                <w:lang w:val="id-ID"/>
              </w:rPr>
            </w:pPr>
            <w:r w:rsidRPr="00860853">
              <w:rPr>
                <w:lang w:val="id-ID"/>
              </w:rPr>
              <w:t>:</w:t>
            </w:r>
          </w:p>
        </w:tc>
        <w:tc>
          <w:tcPr>
            <w:tcW w:w="6577" w:type="dxa"/>
          </w:tcPr>
          <w:p w:rsidR="00FC696F" w:rsidRPr="00860853" w:rsidRDefault="00FC696F" w:rsidP="00FC696F">
            <w:pPr>
              <w:numPr>
                <w:ilvl w:val="0"/>
                <w:numId w:val="6"/>
              </w:numPr>
              <w:autoSpaceDE w:val="0"/>
              <w:autoSpaceDN w:val="0"/>
              <w:adjustRightInd w:val="0"/>
              <w:ind w:left="307" w:hanging="425"/>
              <w:jc w:val="both"/>
              <w:rPr>
                <w:rFonts w:ascii="TimesNewRoman" w:hAnsi="TimesNewRoman" w:cs="TimesNewRoman"/>
                <w:lang w:val="id-ID"/>
              </w:rPr>
            </w:pPr>
            <w:r w:rsidRPr="00860853">
              <w:rPr>
                <w:rFonts w:ascii="TimesNewRoman" w:hAnsi="TimesNewRoman" w:cs="TimesNewRoman"/>
                <w:lang w:val="id-ID"/>
              </w:rPr>
              <w:t>bahwa bangunan menara telekomunikasi di Kabupaten Kubu  Raya semakin banyak dibangun dalam rangka memperlancar dan meningkatkan hubungan komunikasi;</w:t>
            </w:r>
          </w:p>
          <w:p w:rsidR="00FC696F" w:rsidRPr="00860853" w:rsidRDefault="00FC696F" w:rsidP="00FC696F">
            <w:pPr>
              <w:autoSpaceDE w:val="0"/>
              <w:autoSpaceDN w:val="0"/>
              <w:adjustRightInd w:val="0"/>
              <w:spacing w:line="120" w:lineRule="auto"/>
              <w:ind w:left="306"/>
              <w:jc w:val="both"/>
              <w:rPr>
                <w:rFonts w:ascii="TimesNewRoman" w:hAnsi="TimesNewRoman" w:cs="TimesNewRoman"/>
                <w:lang w:val="id-ID"/>
              </w:rPr>
            </w:pPr>
          </w:p>
          <w:p w:rsidR="00FC696F" w:rsidRPr="00860853" w:rsidRDefault="00FC696F" w:rsidP="00FC696F">
            <w:pPr>
              <w:numPr>
                <w:ilvl w:val="0"/>
                <w:numId w:val="6"/>
              </w:numPr>
              <w:autoSpaceDE w:val="0"/>
              <w:autoSpaceDN w:val="0"/>
              <w:adjustRightInd w:val="0"/>
              <w:ind w:left="307" w:hanging="425"/>
              <w:jc w:val="both"/>
              <w:rPr>
                <w:rFonts w:ascii="TimesNewRoman" w:hAnsi="TimesNewRoman" w:cs="TimesNewRoman"/>
                <w:lang w:val="id-ID"/>
              </w:rPr>
            </w:pPr>
            <w:r w:rsidRPr="00860853">
              <w:rPr>
                <w:rFonts w:ascii="TimesNewRoman" w:hAnsi="TimesNewRoman" w:cs="TimesNewRoman"/>
                <w:lang w:val="id-ID"/>
              </w:rPr>
              <w:t>bahwa untuk keselamatan, keamanan, kenyamanan, dan estetika penyelenggaraan menara telekomunikasi di Kabupaten Kubu Raya perlu pengaturan, penataan, dan pengendalian;</w:t>
            </w:r>
          </w:p>
          <w:p w:rsidR="00FC696F" w:rsidRPr="00860853" w:rsidRDefault="00FC696F" w:rsidP="00FC696F">
            <w:pPr>
              <w:pStyle w:val="ListParagraph"/>
              <w:rPr>
                <w:rFonts w:ascii="TimesNewRoman" w:hAnsi="TimesNewRoman" w:cs="TimesNewRoman"/>
                <w:sz w:val="12"/>
                <w:lang w:val="id-ID"/>
              </w:rPr>
            </w:pPr>
          </w:p>
          <w:p w:rsidR="00FC696F" w:rsidRPr="00860853" w:rsidRDefault="00FC696F" w:rsidP="00FC696F">
            <w:pPr>
              <w:pStyle w:val="ListParagraph"/>
              <w:numPr>
                <w:ilvl w:val="0"/>
                <w:numId w:val="6"/>
              </w:numPr>
              <w:ind w:left="307" w:hanging="425"/>
              <w:jc w:val="both"/>
              <w:rPr>
                <w:lang w:val="id-ID"/>
              </w:rPr>
            </w:pPr>
            <w:r w:rsidRPr="00860853">
              <w:rPr>
                <w:lang w:val="id-ID"/>
              </w:rPr>
              <w:t>bahwa untuk meningkatkan pendapatan asli daerah dalam rangka meningkatkan efesiensi</w:t>
            </w:r>
            <w:r w:rsidR="00A701EC" w:rsidRPr="00860853">
              <w:rPr>
                <w:lang w:val="id-ID"/>
              </w:rPr>
              <w:t>,</w:t>
            </w:r>
            <w:r w:rsidRPr="00860853">
              <w:rPr>
                <w:lang w:val="id-ID"/>
              </w:rPr>
              <w:t xml:space="preserve"> efektivitas penyelenggaraan pemerintahan dan pelayanan kepada masyarakat </w:t>
            </w:r>
            <w:r w:rsidR="00A701EC" w:rsidRPr="00860853">
              <w:rPr>
                <w:lang w:val="id-ID"/>
              </w:rPr>
              <w:t>serta</w:t>
            </w:r>
            <w:r w:rsidRPr="00860853">
              <w:rPr>
                <w:lang w:val="id-ID"/>
              </w:rPr>
              <w:t xml:space="preserve"> </w:t>
            </w:r>
            <w:r w:rsidR="00EE73C5" w:rsidRPr="00860853">
              <w:rPr>
                <w:lang w:val="id-ID"/>
              </w:rPr>
              <w:t>b</w:t>
            </w:r>
            <w:r w:rsidRPr="00860853">
              <w:rPr>
                <w:lang w:val="id-ID"/>
              </w:rPr>
              <w:t xml:space="preserve">erdasarkan </w:t>
            </w:r>
            <w:r w:rsidR="00EE73C5" w:rsidRPr="00860853">
              <w:rPr>
                <w:lang w:val="id-ID"/>
              </w:rPr>
              <w:t>P</w:t>
            </w:r>
            <w:r w:rsidRPr="00860853">
              <w:rPr>
                <w:lang w:val="id-ID"/>
              </w:rPr>
              <w:t>asal 110 Undang-Undang N</w:t>
            </w:r>
            <w:r w:rsidR="00A701EC" w:rsidRPr="00860853">
              <w:rPr>
                <w:lang w:val="id-ID"/>
              </w:rPr>
              <w:t>omor 28 Tahun 2009, Pemerintah D</w:t>
            </w:r>
            <w:r w:rsidRPr="00860853">
              <w:rPr>
                <w:lang w:val="id-ID"/>
              </w:rPr>
              <w:t xml:space="preserve">aerah berhak/berwenang memungut retribusi pengendalian menara telekomunikasi; </w:t>
            </w:r>
          </w:p>
          <w:p w:rsidR="00FC696F" w:rsidRPr="00860853" w:rsidRDefault="00FC696F" w:rsidP="00FC696F">
            <w:pPr>
              <w:pStyle w:val="ListParagraph"/>
              <w:spacing w:line="120" w:lineRule="auto"/>
              <w:rPr>
                <w:rFonts w:ascii="TimesNewRoman" w:hAnsi="TimesNewRoman" w:cs="TimesNewRoman"/>
                <w:lang w:val="id-ID"/>
              </w:rPr>
            </w:pPr>
          </w:p>
          <w:p w:rsidR="003E5034" w:rsidRPr="00860853" w:rsidRDefault="00FC696F" w:rsidP="00F137C9">
            <w:pPr>
              <w:numPr>
                <w:ilvl w:val="0"/>
                <w:numId w:val="6"/>
              </w:numPr>
              <w:autoSpaceDE w:val="0"/>
              <w:autoSpaceDN w:val="0"/>
              <w:adjustRightInd w:val="0"/>
              <w:ind w:left="307" w:hanging="423"/>
              <w:jc w:val="both"/>
              <w:rPr>
                <w:rFonts w:ascii="TimesNewRoman" w:hAnsi="TimesNewRoman" w:cs="TimesNewRoman"/>
                <w:lang w:val="id-ID"/>
              </w:rPr>
            </w:pPr>
            <w:r w:rsidRPr="00860853">
              <w:rPr>
                <w:lang w:val="id-ID"/>
              </w:rPr>
              <w:t xml:space="preserve">bahwa berdasarkan pertimbangan sebagaimana dimaksud </w:t>
            </w:r>
            <w:r w:rsidR="00F137C9">
              <w:t>dalam</w:t>
            </w:r>
            <w:r w:rsidRPr="00860853">
              <w:rPr>
                <w:lang w:val="id-ID"/>
              </w:rPr>
              <w:t xml:space="preserve"> huruf a, huruf b dan huruf c, perlu membentuk Peraturan Daerah </w:t>
            </w:r>
            <w:r w:rsidRPr="00860853">
              <w:rPr>
                <w:rFonts w:ascii="TimesNewRoman" w:hAnsi="TimesNewRoman" w:cs="TimesNewRoman"/>
                <w:lang w:val="id-ID"/>
              </w:rPr>
              <w:t xml:space="preserve">tentang Penyelenggaraan </w:t>
            </w:r>
            <w:r w:rsidR="00EE73C5" w:rsidRPr="00860853">
              <w:rPr>
                <w:rFonts w:ascii="TimesNewRoman" w:hAnsi="TimesNewRoman" w:cs="TimesNewRoman"/>
                <w:lang w:val="id-ID"/>
              </w:rPr>
              <w:t xml:space="preserve">dan Retribusi Pengendalian </w:t>
            </w:r>
            <w:r w:rsidRPr="00860853">
              <w:rPr>
                <w:rFonts w:ascii="TimesNewRoman" w:hAnsi="TimesNewRoman" w:cs="TimesNewRoman"/>
                <w:lang w:val="id-ID"/>
              </w:rPr>
              <w:t xml:space="preserve">Menara Telekomunikasi di </w:t>
            </w:r>
            <w:r w:rsidRPr="00860853">
              <w:rPr>
                <w:lang w:val="id-ID"/>
              </w:rPr>
              <w:t>Kabupaten Kubu Raya;</w:t>
            </w:r>
          </w:p>
        </w:tc>
      </w:tr>
    </w:tbl>
    <w:p w:rsidR="00FA2D32" w:rsidRPr="00860853" w:rsidRDefault="00FA2D32" w:rsidP="00FA2D32">
      <w:pPr>
        <w:pStyle w:val="BodyTextIndent"/>
        <w:ind w:left="0" w:firstLine="0"/>
        <w:jc w:val="center"/>
        <w:rPr>
          <w:b/>
          <w:bCs/>
          <w:lang w:val="id-ID"/>
        </w:rPr>
      </w:pPr>
    </w:p>
    <w:tbl>
      <w:tblPr>
        <w:tblW w:w="0" w:type="auto"/>
        <w:tblInd w:w="108" w:type="dxa"/>
        <w:tblLook w:val="01E0"/>
      </w:tblPr>
      <w:tblGrid>
        <w:gridCol w:w="1767"/>
        <w:gridCol w:w="355"/>
        <w:gridCol w:w="6588"/>
      </w:tblGrid>
      <w:tr w:rsidR="00FA2D32" w:rsidRPr="00860853">
        <w:tc>
          <w:tcPr>
            <w:tcW w:w="1772" w:type="dxa"/>
          </w:tcPr>
          <w:p w:rsidR="00FA2D32" w:rsidRPr="00860853" w:rsidRDefault="00FA2D32" w:rsidP="0045108C">
            <w:pPr>
              <w:pStyle w:val="BodyTextIndent"/>
              <w:tabs>
                <w:tab w:val="clear" w:pos="1620"/>
                <w:tab w:val="clear" w:pos="1980"/>
                <w:tab w:val="left" w:pos="2040"/>
              </w:tabs>
              <w:ind w:left="0" w:firstLine="0"/>
              <w:rPr>
                <w:lang w:val="id-ID"/>
              </w:rPr>
            </w:pPr>
            <w:r w:rsidRPr="00860853">
              <w:t>Mengingat</w:t>
            </w:r>
          </w:p>
        </w:tc>
        <w:tc>
          <w:tcPr>
            <w:tcW w:w="356" w:type="dxa"/>
          </w:tcPr>
          <w:p w:rsidR="00FA2D32" w:rsidRPr="00860853" w:rsidRDefault="00FA2D32" w:rsidP="0045108C">
            <w:pPr>
              <w:pStyle w:val="BodyTextIndent"/>
              <w:tabs>
                <w:tab w:val="clear" w:pos="1620"/>
                <w:tab w:val="clear" w:pos="1980"/>
                <w:tab w:val="left" w:pos="2040"/>
              </w:tabs>
              <w:ind w:left="0" w:firstLine="0"/>
              <w:rPr>
                <w:lang w:val="id-ID"/>
              </w:rPr>
            </w:pPr>
            <w:r w:rsidRPr="00860853">
              <w:t>:</w:t>
            </w:r>
          </w:p>
        </w:tc>
        <w:tc>
          <w:tcPr>
            <w:tcW w:w="6620" w:type="dxa"/>
          </w:tcPr>
          <w:p w:rsidR="00A04AFA" w:rsidRPr="00860853" w:rsidRDefault="00A04AFA" w:rsidP="00990E0E">
            <w:pPr>
              <w:numPr>
                <w:ilvl w:val="0"/>
                <w:numId w:val="1"/>
              </w:numPr>
              <w:tabs>
                <w:tab w:val="clear" w:pos="504"/>
              </w:tabs>
              <w:autoSpaceDE w:val="0"/>
              <w:autoSpaceDN w:val="0"/>
              <w:adjustRightInd w:val="0"/>
              <w:ind w:left="316" w:hanging="316"/>
              <w:jc w:val="both"/>
              <w:rPr>
                <w:rFonts w:ascii="TimesNewRoman" w:hAnsi="TimesNewRoman" w:cs="TimesNewRoman"/>
                <w:lang w:val="id-ID"/>
              </w:rPr>
            </w:pPr>
            <w:r w:rsidRPr="00860853">
              <w:rPr>
                <w:rFonts w:ascii="TimesNewRoman" w:hAnsi="TimesNewRoman" w:cs="TimesNewRoman"/>
                <w:lang w:val="id-ID"/>
              </w:rPr>
              <w:t xml:space="preserve">Undang-Undang Nomor 36 Tahun 1999 tentang Telekomunikasi (Lembaran Negara Republik Indonesia Tahun 1999 Nomor 154, Tambahan Lembaran Negara </w:t>
            </w:r>
            <w:r w:rsidR="00A701EC" w:rsidRPr="00860853">
              <w:rPr>
                <w:rFonts w:ascii="TimesNewRoman" w:hAnsi="TimesNewRoman" w:cs="TimesNewRoman"/>
                <w:lang w:val="id-ID"/>
              </w:rPr>
              <w:t xml:space="preserve">Republik Indonesia </w:t>
            </w:r>
            <w:r w:rsidRPr="00860853">
              <w:rPr>
                <w:rFonts w:ascii="TimesNewRoman" w:hAnsi="TimesNewRoman" w:cs="TimesNewRoman"/>
                <w:lang w:val="id-ID"/>
              </w:rPr>
              <w:t>Nomor 3881);</w:t>
            </w:r>
          </w:p>
          <w:p w:rsidR="00A04AFA" w:rsidRPr="00860853" w:rsidRDefault="00A04AFA" w:rsidP="0045108C">
            <w:pPr>
              <w:autoSpaceDE w:val="0"/>
              <w:autoSpaceDN w:val="0"/>
              <w:adjustRightInd w:val="0"/>
              <w:spacing w:line="120" w:lineRule="auto"/>
              <w:jc w:val="both"/>
              <w:rPr>
                <w:rFonts w:ascii="TimesNewRoman" w:hAnsi="TimesNewRoman" w:cs="TimesNewRoman"/>
                <w:lang w:val="id-ID"/>
              </w:rPr>
            </w:pPr>
          </w:p>
          <w:p w:rsidR="00A04AFA" w:rsidRPr="00860853" w:rsidRDefault="00A04AFA" w:rsidP="00990E0E">
            <w:pPr>
              <w:numPr>
                <w:ilvl w:val="0"/>
                <w:numId w:val="1"/>
              </w:numPr>
              <w:tabs>
                <w:tab w:val="clear" w:pos="504"/>
                <w:tab w:val="left" w:pos="284"/>
              </w:tabs>
              <w:autoSpaceDE w:val="0"/>
              <w:autoSpaceDN w:val="0"/>
              <w:adjustRightInd w:val="0"/>
              <w:ind w:left="284" w:hanging="284"/>
              <w:jc w:val="both"/>
              <w:rPr>
                <w:rFonts w:ascii="TimesNewRoman" w:hAnsi="TimesNewRoman" w:cs="TimesNewRoman"/>
                <w:lang w:val="id-ID"/>
              </w:rPr>
            </w:pPr>
            <w:r w:rsidRPr="00860853">
              <w:rPr>
                <w:rFonts w:ascii="TimesNewRoman" w:hAnsi="TimesNewRoman" w:cs="TimesNewRoman"/>
                <w:lang w:val="id-ID"/>
              </w:rPr>
              <w:t>Undang-Undang Nomor 28 Tahun 2002 tentang Bangunan Gedung (Lembaran Negara Republik Indonesia Tahun 2002 Nomor 134, Tambahan Lembaran Negara Republik Indonesia Nomor 4247);</w:t>
            </w:r>
          </w:p>
          <w:p w:rsidR="00A04AFA" w:rsidRPr="00860853" w:rsidRDefault="00A04AFA" w:rsidP="0045108C">
            <w:pPr>
              <w:tabs>
                <w:tab w:val="left" w:pos="284"/>
              </w:tabs>
              <w:autoSpaceDE w:val="0"/>
              <w:autoSpaceDN w:val="0"/>
              <w:adjustRightInd w:val="0"/>
              <w:spacing w:line="120" w:lineRule="auto"/>
              <w:jc w:val="both"/>
              <w:rPr>
                <w:rFonts w:ascii="TimesNewRoman" w:hAnsi="TimesNewRoman" w:cs="TimesNewRoman"/>
                <w:lang w:val="id-ID"/>
              </w:rPr>
            </w:pPr>
          </w:p>
          <w:p w:rsidR="00FA2D32" w:rsidRPr="00860853" w:rsidRDefault="00FA2D32" w:rsidP="00990E0E">
            <w:pPr>
              <w:pStyle w:val="BodyTextIndent"/>
              <w:numPr>
                <w:ilvl w:val="0"/>
                <w:numId w:val="1"/>
              </w:numPr>
              <w:tabs>
                <w:tab w:val="clear" w:pos="504"/>
                <w:tab w:val="clear" w:pos="1080"/>
                <w:tab w:val="clear" w:pos="1260"/>
                <w:tab w:val="clear" w:pos="1620"/>
                <w:tab w:val="clear" w:pos="1980"/>
                <w:tab w:val="clear" w:pos="4500"/>
                <w:tab w:val="clear" w:pos="4860"/>
                <w:tab w:val="left" w:pos="284"/>
                <w:tab w:val="left" w:pos="464"/>
              </w:tabs>
              <w:ind w:left="284" w:hanging="284"/>
              <w:rPr>
                <w:lang w:val="id-ID"/>
              </w:rPr>
            </w:pPr>
            <w:r w:rsidRPr="00860853">
              <w:rPr>
                <w:lang w:val="id-ID"/>
              </w:rPr>
              <w:t xml:space="preserve">Undang-Undang Nomor 10 Tahun 2004 tentang Pembentukan Peraturan Perundang-undangan (Lembaran Negara Republik Indonesia Tahun 2004 Nomor 53, Tambahan Lembaran Negara Republik Indonesia Nomor 4839); </w:t>
            </w:r>
          </w:p>
          <w:p w:rsidR="00997CA9" w:rsidRPr="00860853" w:rsidRDefault="00997CA9" w:rsidP="00C85D87">
            <w:pPr>
              <w:pStyle w:val="ListParagraph"/>
              <w:spacing w:line="120" w:lineRule="auto"/>
              <w:ind w:left="0"/>
              <w:rPr>
                <w:lang w:val="id-ID"/>
              </w:rPr>
            </w:pPr>
          </w:p>
          <w:p w:rsidR="00C85D87" w:rsidRPr="00161AD7" w:rsidRDefault="005C5FD7" w:rsidP="00990E0E">
            <w:pPr>
              <w:pStyle w:val="BodyTextIndent"/>
              <w:numPr>
                <w:ilvl w:val="0"/>
                <w:numId w:val="1"/>
              </w:numPr>
              <w:tabs>
                <w:tab w:val="clear" w:pos="504"/>
                <w:tab w:val="clear" w:pos="1080"/>
                <w:tab w:val="clear" w:pos="1260"/>
                <w:tab w:val="clear" w:pos="1620"/>
                <w:tab w:val="clear" w:pos="1980"/>
                <w:tab w:val="clear" w:pos="4500"/>
                <w:tab w:val="clear" w:pos="4860"/>
                <w:tab w:val="left" w:pos="284"/>
                <w:tab w:val="left" w:pos="464"/>
              </w:tabs>
              <w:ind w:left="284" w:hanging="284"/>
              <w:rPr>
                <w:lang w:val="id-ID"/>
              </w:rPr>
            </w:pPr>
            <w:r w:rsidRPr="00860853">
              <w:rPr>
                <w:lang w:val="id-ID"/>
              </w:rPr>
              <w:t>Undang-Undang Nomor 25 Tahun 2004 tentang Sistem Perencanaan Pembangunan Nasional</w:t>
            </w:r>
            <w:r w:rsidR="00997CA9" w:rsidRPr="00860853">
              <w:rPr>
                <w:lang w:val="id-ID"/>
              </w:rPr>
              <w:t xml:space="preserve"> (Lembaran Negara Republik Indonesia Tahun 2004 Nomor  104, Tambahan Lembaran Negara Republik Indonesia Nomor 4421);</w:t>
            </w:r>
          </w:p>
          <w:p w:rsidR="00161AD7" w:rsidRDefault="00161AD7" w:rsidP="00161AD7">
            <w:pPr>
              <w:pStyle w:val="ListParagraph"/>
              <w:rPr>
                <w:lang w:val="id-ID"/>
              </w:rPr>
            </w:pPr>
          </w:p>
          <w:p w:rsidR="00161AD7" w:rsidRPr="00860853" w:rsidRDefault="00161AD7" w:rsidP="00161AD7">
            <w:pPr>
              <w:pStyle w:val="BodyTextIndent"/>
              <w:tabs>
                <w:tab w:val="clear" w:pos="1080"/>
                <w:tab w:val="clear" w:pos="1260"/>
                <w:tab w:val="clear" w:pos="1620"/>
                <w:tab w:val="clear" w:pos="1980"/>
                <w:tab w:val="clear" w:pos="4500"/>
                <w:tab w:val="clear" w:pos="4860"/>
                <w:tab w:val="left" w:pos="284"/>
                <w:tab w:val="left" w:pos="464"/>
              </w:tabs>
              <w:ind w:left="284" w:firstLine="0"/>
              <w:rPr>
                <w:lang w:val="id-ID"/>
              </w:rPr>
            </w:pPr>
          </w:p>
          <w:p w:rsidR="00C85D87" w:rsidRPr="00860853" w:rsidRDefault="00C85D87" w:rsidP="0045108C">
            <w:pPr>
              <w:pStyle w:val="BodyTextIndent"/>
              <w:tabs>
                <w:tab w:val="clear" w:pos="1080"/>
                <w:tab w:val="clear" w:pos="1260"/>
                <w:tab w:val="clear" w:pos="1620"/>
                <w:tab w:val="clear" w:pos="1980"/>
              </w:tabs>
              <w:spacing w:line="120" w:lineRule="auto"/>
              <w:ind w:left="0" w:firstLine="0"/>
              <w:rPr>
                <w:lang w:val="id-ID"/>
              </w:rPr>
            </w:pPr>
          </w:p>
          <w:p w:rsidR="00FC696F" w:rsidRPr="00860853" w:rsidRDefault="00FC696F" w:rsidP="0045108C">
            <w:pPr>
              <w:pStyle w:val="BodyTextIndent"/>
              <w:tabs>
                <w:tab w:val="clear" w:pos="1080"/>
                <w:tab w:val="clear" w:pos="1260"/>
                <w:tab w:val="clear" w:pos="1620"/>
                <w:tab w:val="clear" w:pos="1980"/>
              </w:tabs>
              <w:spacing w:line="120" w:lineRule="auto"/>
              <w:ind w:left="0" w:firstLine="0"/>
            </w:pPr>
          </w:p>
          <w:p w:rsidR="00FC696F" w:rsidRPr="00161AD7" w:rsidRDefault="00FC696F" w:rsidP="0045108C">
            <w:pPr>
              <w:pStyle w:val="BodyTextIndent"/>
              <w:tabs>
                <w:tab w:val="clear" w:pos="1080"/>
                <w:tab w:val="clear" w:pos="1260"/>
                <w:tab w:val="clear" w:pos="1620"/>
                <w:tab w:val="clear" w:pos="1980"/>
              </w:tabs>
              <w:spacing w:line="120" w:lineRule="auto"/>
              <w:ind w:left="0" w:firstLine="0"/>
              <w:rPr>
                <w:sz w:val="2"/>
                <w:lang w:val="id-ID"/>
              </w:rPr>
            </w:pPr>
          </w:p>
          <w:p w:rsidR="00001389" w:rsidRPr="00860853" w:rsidRDefault="00FA2D32" w:rsidP="00FC696F">
            <w:pPr>
              <w:pStyle w:val="BodyTextIndent"/>
              <w:numPr>
                <w:ilvl w:val="0"/>
                <w:numId w:val="1"/>
              </w:numPr>
              <w:tabs>
                <w:tab w:val="clear" w:pos="504"/>
                <w:tab w:val="clear" w:pos="1080"/>
                <w:tab w:val="clear" w:pos="1260"/>
                <w:tab w:val="clear" w:pos="1620"/>
                <w:tab w:val="clear" w:pos="1980"/>
                <w:tab w:val="clear" w:pos="4500"/>
                <w:tab w:val="clear" w:pos="4860"/>
              </w:tabs>
              <w:ind w:left="284" w:hanging="284"/>
              <w:rPr>
                <w:lang w:val="id-ID"/>
              </w:rPr>
            </w:pPr>
            <w:r w:rsidRPr="00860853">
              <w:rPr>
                <w:lang w:val="id-ID"/>
              </w:rPr>
              <w:t xml:space="preserve">Undang-Undang Nomor 32 Tahun 2004 tentang Pemerintahan Daerah </w:t>
            </w:r>
            <w:r w:rsidR="00A701EC" w:rsidRPr="00860853">
              <w:rPr>
                <w:lang w:val="id-ID"/>
              </w:rPr>
              <w:t xml:space="preserve">(Lembaran Negara Republik Indonesia Tahun 2004 Nomor 125, Tambahan Lembaran Negara Republik Indonesia Nomor 4437) </w:t>
            </w:r>
            <w:r w:rsidRPr="00860853">
              <w:rPr>
                <w:lang w:val="id-ID"/>
              </w:rPr>
              <w:t>sebagaimana telah diubah</w:t>
            </w:r>
            <w:r w:rsidR="006B61EA" w:rsidRPr="00860853">
              <w:rPr>
                <w:lang w:val="id-ID"/>
              </w:rPr>
              <w:t xml:space="preserve"> beberapa kali</w:t>
            </w:r>
            <w:r w:rsidRPr="00860853">
              <w:rPr>
                <w:lang w:val="id-ID"/>
              </w:rPr>
              <w:t xml:space="preserve"> terakhir dengan Undang-Undang Nomor 12 Tahun 2008 (Lembaran Negara Republik Indonesia Tahun 2008 Nomor 59, Tambahan Lembaran Negara Republik Indonesia Nomor 4844);</w:t>
            </w:r>
          </w:p>
          <w:p w:rsidR="00AA7EC5" w:rsidRPr="00860853" w:rsidRDefault="00AA7EC5" w:rsidP="00DB12B5">
            <w:pPr>
              <w:pStyle w:val="BodyTextIndent"/>
              <w:tabs>
                <w:tab w:val="clear" w:pos="1080"/>
                <w:tab w:val="clear" w:pos="1260"/>
                <w:tab w:val="clear" w:pos="1620"/>
                <w:tab w:val="clear" w:pos="1980"/>
                <w:tab w:val="clear" w:pos="4500"/>
                <w:tab w:val="clear" w:pos="4860"/>
              </w:tabs>
              <w:spacing w:line="120" w:lineRule="auto"/>
              <w:ind w:left="0" w:firstLine="0"/>
              <w:rPr>
                <w:sz w:val="20"/>
                <w:lang w:val="id-ID"/>
              </w:rPr>
            </w:pPr>
          </w:p>
          <w:p w:rsidR="0047041C" w:rsidRPr="00860853" w:rsidRDefault="00FA2D32" w:rsidP="00990E0E">
            <w:pPr>
              <w:pStyle w:val="BodyTextIndent"/>
              <w:numPr>
                <w:ilvl w:val="0"/>
                <w:numId w:val="1"/>
              </w:numPr>
              <w:tabs>
                <w:tab w:val="clear" w:pos="504"/>
                <w:tab w:val="clear" w:pos="1080"/>
                <w:tab w:val="clear" w:pos="1260"/>
                <w:tab w:val="clear" w:pos="1620"/>
                <w:tab w:val="clear" w:pos="1980"/>
                <w:tab w:val="clear" w:pos="4500"/>
                <w:tab w:val="clear" w:pos="4860"/>
                <w:tab w:val="num" w:pos="284"/>
              </w:tabs>
              <w:ind w:left="284" w:hanging="284"/>
              <w:rPr>
                <w:lang w:val="id-ID"/>
              </w:rPr>
            </w:pPr>
            <w:r w:rsidRPr="00860853">
              <w:rPr>
                <w:lang w:val="id-ID"/>
              </w:rPr>
              <w:t xml:space="preserve">Undang-Undang Nomor 33 Tahun 2004 tentang Perimbangan Keuangan Antara Pemerintah Pusat dan Daerah (Lembaran Negara Republik Indonesia </w:t>
            </w:r>
            <w:r w:rsidR="0080430D" w:rsidRPr="00860853">
              <w:rPr>
                <w:lang w:val="id-ID"/>
              </w:rPr>
              <w:t>T</w:t>
            </w:r>
            <w:r w:rsidRPr="00860853">
              <w:rPr>
                <w:lang w:val="id-ID"/>
              </w:rPr>
              <w:t>ahun 2004 Nomor 126, Tambahan Lembaran Neg</w:t>
            </w:r>
            <w:r w:rsidR="00C85D87" w:rsidRPr="00860853">
              <w:rPr>
                <w:lang w:val="id-ID"/>
              </w:rPr>
              <w:t>ara Republik Indonesia</w:t>
            </w:r>
            <w:r w:rsidRPr="00860853">
              <w:rPr>
                <w:lang w:val="id-ID"/>
              </w:rPr>
              <w:t xml:space="preserve"> Nomor 4438); </w:t>
            </w:r>
          </w:p>
          <w:p w:rsidR="00C831C8" w:rsidRPr="00860853" w:rsidRDefault="00C831C8" w:rsidP="00DB12B5">
            <w:pPr>
              <w:pStyle w:val="ListParagraph"/>
              <w:spacing w:line="120" w:lineRule="auto"/>
              <w:rPr>
                <w:sz w:val="18"/>
                <w:lang w:val="id-ID"/>
              </w:rPr>
            </w:pPr>
          </w:p>
          <w:p w:rsidR="00C831C8" w:rsidRPr="00860853" w:rsidRDefault="00997CA9" w:rsidP="00990E0E">
            <w:pPr>
              <w:pStyle w:val="BodyTextIndent"/>
              <w:numPr>
                <w:ilvl w:val="0"/>
                <w:numId w:val="1"/>
              </w:numPr>
              <w:tabs>
                <w:tab w:val="clear" w:pos="504"/>
                <w:tab w:val="clear" w:pos="1080"/>
                <w:tab w:val="clear" w:pos="1260"/>
                <w:tab w:val="clear" w:pos="1620"/>
                <w:tab w:val="clear" w:pos="1980"/>
                <w:tab w:val="clear" w:pos="4500"/>
                <w:tab w:val="clear" w:pos="4860"/>
              </w:tabs>
              <w:ind w:left="284" w:hanging="284"/>
              <w:rPr>
                <w:lang w:val="id-ID"/>
              </w:rPr>
            </w:pPr>
            <w:r w:rsidRPr="00860853">
              <w:rPr>
                <w:lang w:val="id-ID"/>
              </w:rPr>
              <w:t>Undang-Undang Nomor</w:t>
            </w:r>
            <w:r w:rsidR="00C85D87" w:rsidRPr="00860853">
              <w:rPr>
                <w:lang w:val="id-ID"/>
              </w:rPr>
              <w:t xml:space="preserve"> 38 </w:t>
            </w:r>
            <w:r w:rsidRPr="00860853">
              <w:rPr>
                <w:lang w:val="id-ID"/>
              </w:rPr>
              <w:t>Tahun 2004 tentang Jalan (Lembaran Negara Republik Indonesia Tahun 2004 Nomor 132, Tambahan Lembaran Negara Republik Indonesia Nomor 4444);</w:t>
            </w:r>
          </w:p>
          <w:p w:rsidR="00997CA9" w:rsidRPr="00860853" w:rsidRDefault="00997CA9" w:rsidP="00DB12B5">
            <w:pPr>
              <w:pStyle w:val="BodyTextIndent"/>
              <w:tabs>
                <w:tab w:val="clear" w:pos="1080"/>
                <w:tab w:val="clear" w:pos="1260"/>
                <w:tab w:val="clear" w:pos="1620"/>
                <w:tab w:val="clear" w:pos="1980"/>
                <w:tab w:val="clear" w:pos="4500"/>
                <w:tab w:val="clear" w:pos="4860"/>
              </w:tabs>
              <w:spacing w:line="120" w:lineRule="auto"/>
              <w:ind w:left="0" w:firstLine="0"/>
              <w:rPr>
                <w:sz w:val="20"/>
                <w:lang w:val="id-ID"/>
              </w:rPr>
            </w:pPr>
          </w:p>
          <w:p w:rsidR="00997CA9" w:rsidRPr="00860853" w:rsidRDefault="00997CA9" w:rsidP="00990E0E">
            <w:pPr>
              <w:pStyle w:val="BodyTextIndent"/>
              <w:numPr>
                <w:ilvl w:val="0"/>
                <w:numId w:val="1"/>
              </w:numPr>
              <w:tabs>
                <w:tab w:val="clear" w:pos="504"/>
                <w:tab w:val="clear" w:pos="1080"/>
                <w:tab w:val="clear" w:pos="1260"/>
                <w:tab w:val="clear" w:pos="1620"/>
                <w:tab w:val="clear" w:pos="1980"/>
                <w:tab w:val="clear" w:pos="4500"/>
                <w:tab w:val="clear" w:pos="4860"/>
                <w:tab w:val="left" w:pos="284"/>
                <w:tab w:val="left" w:pos="464"/>
              </w:tabs>
              <w:ind w:left="284" w:hanging="284"/>
              <w:rPr>
                <w:lang w:val="id-ID"/>
              </w:rPr>
            </w:pPr>
            <w:r w:rsidRPr="00860853">
              <w:rPr>
                <w:lang w:val="id-ID"/>
              </w:rPr>
              <w:t>Undang-Undang Nomor 2</w:t>
            </w:r>
            <w:r w:rsidRPr="00860853">
              <w:t>4</w:t>
            </w:r>
            <w:r w:rsidRPr="00860853">
              <w:rPr>
                <w:lang w:val="id-ID"/>
              </w:rPr>
              <w:t xml:space="preserve"> Tahun 2007 tentang Penanggulangan Bencana (Lembaran Negara Republik Indonesia Tahun 20</w:t>
            </w:r>
            <w:r w:rsidRPr="00860853">
              <w:t>07</w:t>
            </w:r>
            <w:r w:rsidRPr="00860853">
              <w:rPr>
                <w:lang w:val="id-ID"/>
              </w:rPr>
              <w:t xml:space="preserve"> Nomor 66, </w:t>
            </w:r>
            <w:r w:rsidRPr="00860853">
              <w:rPr>
                <w:rFonts w:ascii="TimesNewRoman" w:hAnsi="TimesNewRoman" w:cs="TimesNewRoman"/>
                <w:lang w:val="es-ES"/>
              </w:rPr>
              <w:t>Tambahan Lembaran Negara Republik Indonesia Nomor 4723);</w:t>
            </w:r>
          </w:p>
          <w:p w:rsidR="00C85D87" w:rsidRPr="00860853" w:rsidRDefault="00C85D87" w:rsidP="00DB12B5">
            <w:pPr>
              <w:pStyle w:val="BodyTextIndent"/>
              <w:tabs>
                <w:tab w:val="clear" w:pos="1080"/>
                <w:tab w:val="clear" w:pos="1260"/>
                <w:tab w:val="clear" w:pos="1620"/>
                <w:tab w:val="clear" w:pos="1980"/>
                <w:tab w:val="clear" w:pos="4500"/>
                <w:tab w:val="clear" w:pos="4860"/>
                <w:tab w:val="left" w:pos="284"/>
                <w:tab w:val="left" w:pos="464"/>
              </w:tabs>
              <w:spacing w:line="120" w:lineRule="auto"/>
              <w:ind w:left="284" w:firstLine="0"/>
              <w:rPr>
                <w:sz w:val="20"/>
                <w:lang w:val="id-ID"/>
              </w:rPr>
            </w:pPr>
          </w:p>
          <w:p w:rsidR="00C85D87" w:rsidRPr="00860853" w:rsidRDefault="00C85D87" w:rsidP="00990E0E">
            <w:pPr>
              <w:pStyle w:val="BodyTextIndent"/>
              <w:numPr>
                <w:ilvl w:val="0"/>
                <w:numId w:val="1"/>
              </w:numPr>
              <w:tabs>
                <w:tab w:val="clear" w:pos="504"/>
                <w:tab w:val="clear" w:pos="1080"/>
                <w:tab w:val="clear" w:pos="1260"/>
                <w:tab w:val="clear" w:pos="1620"/>
                <w:tab w:val="clear" w:pos="1980"/>
                <w:tab w:val="clear" w:pos="4500"/>
                <w:tab w:val="clear" w:pos="4860"/>
                <w:tab w:val="num" w:pos="316"/>
              </w:tabs>
              <w:ind w:left="316" w:hanging="316"/>
              <w:rPr>
                <w:lang w:val="id-ID"/>
              </w:rPr>
            </w:pPr>
            <w:r w:rsidRPr="00860853">
              <w:rPr>
                <w:lang w:val="id-ID"/>
              </w:rPr>
              <w:t>Undang-Undang Nomor 26 Tahun 2007 tentang Penataan Ruang (Lembaran Negara Republik Indonesia Tahun 2007 Nomor 68, Tambahan Lembaran Negara Republik Indonesia Nomor 4725);</w:t>
            </w:r>
          </w:p>
          <w:p w:rsidR="00C831C8" w:rsidRPr="00860853" w:rsidRDefault="00C831C8" w:rsidP="00DB12B5">
            <w:pPr>
              <w:pStyle w:val="ListParagraph"/>
              <w:spacing w:line="120" w:lineRule="auto"/>
              <w:rPr>
                <w:sz w:val="16"/>
                <w:lang w:val="id-ID"/>
              </w:rPr>
            </w:pPr>
          </w:p>
          <w:p w:rsidR="00C831C8" w:rsidRPr="00860853" w:rsidRDefault="00C831C8" w:rsidP="00990E0E">
            <w:pPr>
              <w:pStyle w:val="BodyTextIndent"/>
              <w:numPr>
                <w:ilvl w:val="0"/>
                <w:numId w:val="1"/>
              </w:numPr>
              <w:tabs>
                <w:tab w:val="clear" w:pos="504"/>
                <w:tab w:val="clear" w:pos="1080"/>
                <w:tab w:val="clear" w:pos="1260"/>
                <w:tab w:val="clear" w:pos="1620"/>
                <w:tab w:val="clear" w:pos="1980"/>
                <w:tab w:val="clear" w:pos="4500"/>
                <w:tab w:val="clear" w:pos="4860"/>
                <w:tab w:val="num" w:pos="316"/>
              </w:tabs>
              <w:ind w:left="316" w:hanging="316"/>
              <w:rPr>
                <w:lang w:val="id-ID"/>
              </w:rPr>
            </w:pPr>
            <w:r w:rsidRPr="00860853">
              <w:rPr>
                <w:lang w:val="id-ID"/>
              </w:rPr>
              <w:t>Undang</w:t>
            </w:r>
            <w:r w:rsidR="00DB12B5" w:rsidRPr="00860853">
              <w:rPr>
                <w:lang w:val="id-ID"/>
              </w:rPr>
              <w:t xml:space="preserve">-Undang Nomor </w:t>
            </w:r>
            <w:r w:rsidR="00C85D87" w:rsidRPr="00860853">
              <w:rPr>
                <w:lang w:val="id-ID"/>
              </w:rPr>
              <w:t xml:space="preserve">35 </w:t>
            </w:r>
            <w:r w:rsidRPr="00860853">
              <w:rPr>
                <w:lang w:val="id-ID"/>
              </w:rPr>
              <w:t>Tahun 2007  tentang    Pembentukan Kabupaten Kubu Raya di Provinsi Kalimantan Barat (Lembaran Negara Republik Indonesia Tahun 2007 Nomor 101, Tambahan Lembaran Negara Republik Indonesia Nomor 4751);</w:t>
            </w:r>
          </w:p>
          <w:p w:rsidR="00D84A65" w:rsidRPr="00860853" w:rsidRDefault="00D84A65" w:rsidP="00D84A65">
            <w:pPr>
              <w:pStyle w:val="ListParagraph"/>
              <w:rPr>
                <w:sz w:val="6"/>
                <w:lang w:val="id-ID"/>
              </w:rPr>
            </w:pPr>
          </w:p>
          <w:p w:rsidR="00D84A65" w:rsidRPr="00860853" w:rsidRDefault="00D84A65" w:rsidP="00990E0E">
            <w:pPr>
              <w:pStyle w:val="BodyTextIndent"/>
              <w:numPr>
                <w:ilvl w:val="0"/>
                <w:numId w:val="1"/>
              </w:numPr>
              <w:tabs>
                <w:tab w:val="clear" w:pos="504"/>
                <w:tab w:val="clear" w:pos="1080"/>
                <w:tab w:val="clear" w:pos="1260"/>
                <w:tab w:val="clear" w:pos="1620"/>
                <w:tab w:val="clear" w:pos="1980"/>
                <w:tab w:val="clear" w:pos="4500"/>
                <w:tab w:val="clear" w:pos="4860"/>
                <w:tab w:val="num" w:pos="316"/>
              </w:tabs>
              <w:ind w:left="316" w:hanging="316"/>
              <w:rPr>
                <w:lang w:val="id-ID"/>
              </w:rPr>
            </w:pPr>
            <w:r w:rsidRPr="00860853">
              <w:rPr>
                <w:lang w:val="id-ID"/>
              </w:rPr>
              <w:t>Undang-Undang Nomor 28 Tahun 2009 tentang Pajak Daerah dan Retribusi Daerah (Lembaran Negara Republik Indonesia Tahun 2009 Nomor 130, Tambahan Lembaran Negara Republik Indonesia Nomor 5049);</w:t>
            </w:r>
          </w:p>
          <w:p w:rsidR="00C85D87" w:rsidRPr="00860853" w:rsidRDefault="00C85D87" w:rsidP="00DB12B5">
            <w:pPr>
              <w:pStyle w:val="ListParagraph"/>
              <w:spacing w:line="120" w:lineRule="auto"/>
              <w:rPr>
                <w:sz w:val="18"/>
                <w:lang w:val="id-ID"/>
              </w:rPr>
            </w:pPr>
          </w:p>
          <w:p w:rsidR="00C85D87" w:rsidRPr="00860853" w:rsidRDefault="00C85D87" w:rsidP="00990E0E">
            <w:pPr>
              <w:numPr>
                <w:ilvl w:val="0"/>
                <w:numId w:val="1"/>
              </w:numPr>
              <w:tabs>
                <w:tab w:val="clear" w:pos="504"/>
              </w:tabs>
              <w:autoSpaceDE w:val="0"/>
              <w:autoSpaceDN w:val="0"/>
              <w:adjustRightInd w:val="0"/>
              <w:ind w:left="316" w:hanging="316"/>
              <w:jc w:val="both"/>
              <w:rPr>
                <w:rFonts w:ascii="TimesNewRoman" w:hAnsi="TimesNewRoman" w:cs="TimesNewRoman"/>
                <w:lang w:val="id-ID"/>
              </w:rPr>
            </w:pPr>
            <w:r w:rsidRPr="00860853">
              <w:rPr>
                <w:rFonts w:ascii="TimesNewRoman" w:hAnsi="TimesNewRoman" w:cs="TimesNewRoman"/>
                <w:lang w:val="id-ID"/>
              </w:rPr>
              <w:t>Undang-Undang Nomor 32 Tahun 2009 tentang Perlindungan dan Pengelolaan Lingkungan Hidup (Lembaran Negara Republik Indonesia Tahun 2009 Nomor 140, Tambahan Lembaran Negara Republik Indonesia Tahun 5059);</w:t>
            </w:r>
          </w:p>
          <w:p w:rsidR="00C831C8" w:rsidRPr="00860853" w:rsidRDefault="00C831C8" w:rsidP="00DB12B5">
            <w:pPr>
              <w:pStyle w:val="BodyTextIndent"/>
              <w:tabs>
                <w:tab w:val="clear" w:pos="1080"/>
                <w:tab w:val="clear" w:pos="1260"/>
                <w:tab w:val="clear" w:pos="1620"/>
                <w:tab w:val="clear" w:pos="1980"/>
                <w:tab w:val="clear" w:pos="4500"/>
                <w:tab w:val="clear" w:pos="4860"/>
              </w:tabs>
              <w:spacing w:line="120" w:lineRule="auto"/>
              <w:ind w:left="0" w:firstLine="0"/>
              <w:rPr>
                <w:sz w:val="18"/>
                <w:lang w:val="id-ID"/>
              </w:rPr>
            </w:pPr>
          </w:p>
          <w:p w:rsidR="0047041C" w:rsidRPr="00860853" w:rsidRDefault="0047041C"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316"/>
              <w:rPr>
                <w:rFonts w:ascii="TimesNewRoman" w:hAnsi="TimesNewRoman" w:cs="TimesNewRoman"/>
                <w:lang w:val="es-ES"/>
              </w:rPr>
            </w:pPr>
            <w:r w:rsidRPr="00860853">
              <w:rPr>
                <w:lang w:val="es-ES"/>
              </w:rPr>
              <w:t xml:space="preserve">Peraturan Pemerintah Nomor 52 Tahun 2000 </w:t>
            </w:r>
            <w:r w:rsidR="00BD51DE" w:rsidRPr="00860853">
              <w:rPr>
                <w:lang w:val="es-ES"/>
              </w:rPr>
              <w:t>t</w:t>
            </w:r>
            <w:r w:rsidRPr="00860853">
              <w:rPr>
                <w:lang w:val="es-ES"/>
              </w:rPr>
              <w:t xml:space="preserve">entang Penyelenggaraan Telekomunikasi (Lembaran Negara Republik Indonesia Tahun 2000 Nomor 107, Tambahan Lembaran Negara Republik Indonesia </w:t>
            </w:r>
            <w:r w:rsidRPr="00860853">
              <w:rPr>
                <w:rFonts w:ascii="TimesNewRoman" w:hAnsi="TimesNewRoman" w:cs="TimesNewRoman"/>
                <w:lang w:val="es-ES"/>
              </w:rPr>
              <w:t>Nomor 3980);</w:t>
            </w:r>
          </w:p>
          <w:p w:rsidR="0047041C" w:rsidRPr="00860853" w:rsidRDefault="0047041C" w:rsidP="0045108C">
            <w:pPr>
              <w:pStyle w:val="BodyTextIndent"/>
              <w:tabs>
                <w:tab w:val="clear" w:pos="1080"/>
                <w:tab w:val="clear" w:pos="1260"/>
                <w:tab w:val="clear" w:pos="1620"/>
                <w:tab w:val="clear" w:pos="1980"/>
                <w:tab w:val="clear" w:pos="4500"/>
                <w:tab w:val="clear" w:pos="4860"/>
              </w:tabs>
              <w:spacing w:line="120" w:lineRule="auto"/>
              <w:ind w:left="0" w:firstLine="0"/>
              <w:rPr>
                <w:rFonts w:ascii="TimesNewRoman" w:hAnsi="TimesNewRoman" w:cs="TimesNewRoman"/>
                <w:sz w:val="18"/>
                <w:lang w:val="es-ES"/>
              </w:rPr>
            </w:pPr>
          </w:p>
          <w:p w:rsidR="0047041C" w:rsidRPr="00860853" w:rsidRDefault="0047041C"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316"/>
              <w:rPr>
                <w:rFonts w:ascii="TimesNewRoman" w:hAnsi="TimesNewRoman" w:cs="TimesNewRoman"/>
                <w:lang w:val="es-ES"/>
              </w:rPr>
            </w:pPr>
            <w:r w:rsidRPr="00860853">
              <w:rPr>
                <w:lang w:val="es-ES"/>
              </w:rPr>
              <w:t xml:space="preserve">Peraturan Pemerintah Nomor 53 Tahun 2000 </w:t>
            </w:r>
            <w:r w:rsidR="00BD51DE" w:rsidRPr="00860853">
              <w:rPr>
                <w:lang w:val="es-ES"/>
              </w:rPr>
              <w:t>t</w:t>
            </w:r>
            <w:r w:rsidRPr="00860853">
              <w:rPr>
                <w:lang w:val="es-ES"/>
              </w:rPr>
              <w:t xml:space="preserve">entang Penggunaan Spektrum Frekuensi Radio dan Orbit Satelit (Lembaran Negara Republik </w:t>
            </w:r>
            <w:r w:rsidRPr="00860853">
              <w:rPr>
                <w:rFonts w:ascii="TimesNewRoman" w:hAnsi="TimesNewRoman" w:cs="TimesNewRoman"/>
                <w:lang w:val="es-ES"/>
              </w:rPr>
              <w:t>Indonesia Tahun 2000 Nomor 108, Tambahan Lembaran Negara Republik Indonesia Nomor 3981);</w:t>
            </w:r>
          </w:p>
          <w:p w:rsidR="00A60F3D" w:rsidRPr="00860853" w:rsidRDefault="00A60F3D" w:rsidP="0045108C">
            <w:pPr>
              <w:pStyle w:val="BodyTextIndent"/>
              <w:tabs>
                <w:tab w:val="clear" w:pos="1080"/>
                <w:tab w:val="clear" w:pos="1260"/>
                <w:tab w:val="clear" w:pos="1620"/>
                <w:tab w:val="clear" w:pos="1980"/>
                <w:tab w:val="clear" w:pos="4500"/>
                <w:tab w:val="clear" w:pos="4860"/>
              </w:tabs>
              <w:spacing w:line="120" w:lineRule="auto"/>
              <w:ind w:left="0" w:firstLine="0"/>
              <w:rPr>
                <w:rFonts w:ascii="TimesNewRoman" w:hAnsi="TimesNewRoman" w:cs="TimesNewRoman"/>
                <w:sz w:val="16"/>
                <w:lang w:val="es-ES"/>
              </w:rPr>
            </w:pPr>
          </w:p>
          <w:p w:rsidR="00C831C8" w:rsidRPr="00860853" w:rsidRDefault="00C831C8"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es-ES"/>
              </w:rPr>
              <w:t>Peraturan Pemerintah Nomor 36 Tahun 2005 tentang Peraturan Pelaksanaan Undang-Undang Nomor 28 Tahun 200</w:t>
            </w:r>
            <w:r w:rsidR="00335A5D" w:rsidRPr="00860853">
              <w:rPr>
                <w:lang w:val="es-ES"/>
              </w:rPr>
              <w:t>2 tentang Bangunan Gedung (Lembaran Negara Republik Indonesia Tahun 2005 Nomor 83, Tambahan Lembaran Negara Republik Indonesia Nomor 4532);</w:t>
            </w:r>
          </w:p>
          <w:p w:rsidR="00D84A65" w:rsidRPr="00860853" w:rsidRDefault="00D84A65" w:rsidP="00D84A65">
            <w:pPr>
              <w:pStyle w:val="ListParagraph"/>
              <w:rPr>
                <w:sz w:val="8"/>
                <w:lang w:val="id-ID"/>
              </w:rPr>
            </w:pPr>
          </w:p>
          <w:p w:rsidR="00D84A65" w:rsidRPr="00EB4C68" w:rsidRDefault="00D84A65" w:rsidP="00D84A65">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t>Peraturan Pemerintah Nomor 55 Tahun 2005 tentang Dana Perimbangan (Lembaran Negara Republik Indonesia Tahun 2005 Nomor 137, Tambahan Lembaran Negara Republik Indonesia Nomor 4575);</w:t>
            </w:r>
          </w:p>
          <w:p w:rsidR="00D84A65" w:rsidRPr="00860853" w:rsidRDefault="00D84A65"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Peraturan Pemerintah Nomor 79 Tahun 2005 tentang Pedoman Pembinaan dan Pengawasan Penyelenggaraan Pemerintah Daerah (Lembaran Negara Republik Indonesia Tahun 2005 Nomor 165, Tambahan Lembaran Negara Republik Indonesia Nomor 4593);</w:t>
            </w:r>
          </w:p>
          <w:p w:rsidR="00EA2001" w:rsidRPr="00860853" w:rsidRDefault="00EA2001" w:rsidP="00DB12B5">
            <w:pPr>
              <w:pStyle w:val="ListParagraph"/>
              <w:spacing w:line="120" w:lineRule="auto"/>
              <w:ind w:left="0" w:hanging="316"/>
              <w:rPr>
                <w:sz w:val="22"/>
                <w:lang w:val="id-ID"/>
              </w:rPr>
            </w:pPr>
          </w:p>
          <w:p w:rsidR="00EA2001" w:rsidRPr="00860853" w:rsidRDefault="00C831C8"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t>Peraturan Pemerintah Nomor 34 Tahun</w:t>
            </w:r>
            <w:r w:rsidR="00335A5D" w:rsidRPr="00860853">
              <w:t xml:space="preserve"> 2006 tentang Jalan (Lembaran Negra Republik Indonesia Tahun 2006 Nomor 86, Tambahan Lembaran Negara Republik Indonesia Nomor 4655);</w:t>
            </w:r>
          </w:p>
          <w:p w:rsidR="00FA2D32" w:rsidRPr="00860853" w:rsidRDefault="00FA2D32" w:rsidP="00DB12B5">
            <w:pPr>
              <w:pStyle w:val="BodyTextIndent"/>
              <w:tabs>
                <w:tab w:val="clear" w:pos="1080"/>
                <w:tab w:val="clear" w:pos="1260"/>
                <w:tab w:val="clear" w:pos="1620"/>
                <w:tab w:val="clear" w:pos="1980"/>
                <w:tab w:val="clear" w:pos="4500"/>
                <w:tab w:val="left" w:pos="2244"/>
              </w:tabs>
              <w:spacing w:line="120" w:lineRule="auto"/>
              <w:ind w:left="316" w:hanging="284"/>
              <w:rPr>
                <w:sz w:val="22"/>
                <w:lang w:val="id-ID"/>
              </w:rPr>
            </w:pPr>
          </w:p>
          <w:p w:rsidR="00D5663E" w:rsidRPr="00860853" w:rsidRDefault="00D5663E"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Peraturan Pemerintah Nomor 38 Tahun 2007 tentang Pembagian Urusan Pemerintahan Antara Pemerintah</w:t>
            </w:r>
            <w:r w:rsidR="00B77486" w:rsidRPr="00860853">
              <w:rPr>
                <w:lang w:val="id-ID"/>
              </w:rPr>
              <w:t>, Pemerintahan</w:t>
            </w:r>
            <w:r w:rsidRPr="00860853">
              <w:rPr>
                <w:lang w:val="id-ID"/>
              </w:rPr>
              <w:t xml:space="preserve"> Daerah Provinsi da</w:t>
            </w:r>
            <w:r w:rsidR="00B77486" w:rsidRPr="00860853">
              <w:rPr>
                <w:lang w:val="id-ID"/>
              </w:rPr>
              <w:t>n Pemerintahan Daerah Kabupaten/</w:t>
            </w:r>
            <w:r w:rsidRPr="00860853">
              <w:rPr>
                <w:lang w:val="id-ID"/>
              </w:rPr>
              <w:t>Kota (Lembaran Negara Republik Indonesia Tahun 2007 Nomor</w:t>
            </w:r>
            <w:r w:rsidR="00335A5D" w:rsidRPr="00860853">
              <w:rPr>
                <w:lang w:val="id-ID"/>
              </w:rPr>
              <w:t xml:space="preserve"> 82</w:t>
            </w:r>
            <w:r w:rsidRPr="00860853">
              <w:rPr>
                <w:lang w:val="id-ID"/>
              </w:rPr>
              <w:t xml:space="preserve">, Tambahan Lembaran Negara Republik Indonesia </w:t>
            </w:r>
            <w:r w:rsidR="00596337" w:rsidRPr="00860853">
              <w:rPr>
                <w:lang w:val="id-ID"/>
              </w:rPr>
              <w:t xml:space="preserve">Nomor </w:t>
            </w:r>
            <w:r w:rsidRPr="00860853">
              <w:rPr>
                <w:lang w:val="id-ID"/>
              </w:rPr>
              <w:t>4737);</w:t>
            </w:r>
          </w:p>
          <w:p w:rsidR="00C831C8" w:rsidRPr="00860853" w:rsidRDefault="00C831C8" w:rsidP="00DB12B5">
            <w:pPr>
              <w:pStyle w:val="ListParagraph"/>
              <w:spacing w:line="120" w:lineRule="auto"/>
              <w:ind w:left="316" w:hanging="284"/>
              <w:rPr>
                <w:lang w:val="id-ID"/>
              </w:rPr>
            </w:pPr>
          </w:p>
          <w:p w:rsidR="00C831C8" w:rsidRPr="00860853" w:rsidRDefault="00C831C8"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Peraturan Pemerintah N</w:t>
            </w:r>
            <w:r w:rsidR="00335A5D" w:rsidRPr="00860853">
              <w:rPr>
                <w:lang w:val="id-ID"/>
              </w:rPr>
              <w:t>omor 26 Tahun 2008 tentang Rencana Tata Ruang Wilayah Nasional (Lembaran Negara Republik Indonesia Tahun 2008 Nomor 48, Tambahan Lembaran Negara Republik Indonesia Nomor 4832);</w:t>
            </w:r>
          </w:p>
          <w:p w:rsidR="00B24527" w:rsidRPr="00860853" w:rsidRDefault="00B24527" w:rsidP="00DB12B5">
            <w:pPr>
              <w:pStyle w:val="ListParagraph"/>
              <w:spacing w:line="120" w:lineRule="auto"/>
              <w:ind w:left="316" w:hanging="284"/>
              <w:rPr>
                <w:lang w:val="id-ID"/>
              </w:rPr>
            </w:pPr>
          </w:p>
          <w:p w:rsidR="00535D9D" w:rsidRPr="00860853" w:rsidRDefault="00535D9D" w:rsidP="00DB12B5">
            <w:pPr>
              <w:pStyle w:val="BodyTextIndent"/>
              <w:tabs>
                <w:tab w:val="clear" w:pos="1080"/>
                <w:tab w:val="clear" w:pos="1260"/>
                <w:tab w:val="clear" w:pos="1620"/>
                <w:tab w:val="clear" w:pos="1980"/>
                <w:tab w:val="clear" w:pos="4500"/>
                <w:tab w:val="clear" w:pos="4860"/>
              </w:tabs>
              <w:spacing w:line="120" w:lineRule="auto"/>
              <w:ind w:left="316" w:hanging="284"/>
              <w:rPr>
                <w:sz w:val="2"/>
                <w:lang w:val="id-ID"/>
              </w:rPr>
            </w:pPr>
          </w:p>
          <w:p w:rsidR="00535D9D" w:rsidRPr="00860853" w:rsidRDefault="00535D9D"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rFonts w:ascii="TimesNewRoman" w:hAnsi="TimesNewRoman" w:cs="TimesNewRoman"/>
                <w:lang w:val="id-ID"/>
              </w:rPr>
            </w:pPr>
            <w:r w:rsidRPr="00860853">
              <w:rPr>
                <w:lang w:val="id-ID"/>
              </w:rPr>
              <w:t xml:space="preserve">Keputusan Menteri Perhubungan Nomor KM. 49 Tahun 2000 tentang </w:t>
            </w:r>
            <w:r w:rsidRPr="00860853">
              <w:rPr>
                <w:rFonts w:ascii="TimesNewRoman" w:hAnsi="TimesNewRoman" w:cs="TimesNewRoman"/>
                <w:lang w:val="id-ID"/>
              </w:rPr>
              <w:t>Kawasan Keselamatan Operasi Penerbangan (KKOP);</w:t>
            </w:r>
          </w:p>
          <w:p w:rsidR="00F942FA" w:rsidRPr="00860853" w:rsidRDefault="00F942FA" w:rsidP="00DB12B5">
            <w:pPr>
              <w:pStyle w:val="BodyTextIndent"/>
              <w:tabs>
                <w:tab w:val="clear" w:pos="1080"/>
                <w:tab w:val="clear" w:pos="1260"/>
                <w:tab w:val="clear" w:pos="1620"/>
                <w:tab w:val="clear" w:pos="1980"/>
                <w:tab w:val="clear" w:pos="4500"/>
                <w:tab w:val="clear" w:pos="4860"/>
              </w:tabs>
              <w:spacing w:line="120" w:lineRule="auto"/>
              <w:ind w:left="316" w:hanging="284"/>
              <w:rPr>
                <w:rFonts w:ascii="TimesNewRoman" w:hAnsi="TimesNewRoman" w:cs="TimesNewRoman"/>
                <w:lang w:val="id-ID"/>
              </w:rPr>
            </w:pPr>
          </w:p>
          <w:p w:rsidR="00535D9D" w:rsidRPr="00860853" w:rsidRDefault="00535D9D"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rFonts w:ascii="TimesNewRoman" w:hAnsi="TimesNewRoman" w:cs="TimesNewRoman"/>
                <w:lang w:val="id-ID"/>
              </w:rPr>
            </w:pPr>
            <w:r w:rsidRPr="00860853">
              <w:rPr>
                <w:lang w:val="id-ID"/>
              </w:rPr>
              <w:t xml:space="preserve">Keputusan Menteri Perhubungan Nomor KM. 21 Tahun 2001 tentang </w:t>
            </w:r>
            <w:r w:rsidRPr="00860853">
              <w:rPr>
                <w:rFonts w:ascii="TimesNewRoman" w:hAnsi="TimesNewRoman" w:cs="TimesNewRoman"/>
                <w:lang w:val="id-ID"/>
              </w:rPr>
              <w:t>Penyelenggaraan Jasa Telekomunikasi;</w:t>
            </w:r>
          </w:p>
          <w:p w:rsidR="00B24527" w:rsidRPr="00860853" w:rsidRDefault="00B24527" w:rsidP="00DB12B5">
            <w:pPr>
              <w:pStyle w:val="ListParagraph"/>
              <w:spacing w:line="120" w:lineRule="auto"/>
              <w:ind w:left="316" w:hanging="284"/>
              <w:rPr>
                <w:rFonts w:ascii="TimesNewRoman" w:hAnsi="TimesNewRoman" w:cs="TimesNewRoman"/>
                <w:lang w:val="id-ID"/>
              </w:rPr>
            </w:pPr>
          </w:p>
          <w:p w:rsidR="00535D9D" w:rsidRPr="00860853" w:rsidRDefault="00535D9D" w:rsidP="00DB12B5">
            <w:pPr>
              <w:pStyle w:val="BodyTextIndent"/>
              <w:tabs>
                <w:tab w:val="clear" w:pos="1080"/>
                <w:tab w:val="clear" w:pos="1260"/>
                <w:tab w:val="clear" w:pos="1620"/>
                <w:tab w:val="clear" w:pos="1980"/>
                <w:tab w:val="clear" w:pos="4500"/>
                <w:tab w:val="clear" w:pos="4860"/>
              </w:tabs>
              <w:spacing w:line="120" w:lineRule="auto"/>
              <w:ind w:left="316" w:hanging="284"/>
              <w:rPr>
                <w:rFonts w:ascii="TimesNewRoman" w:hAnsi="TimesNewRoman" w:cs="TimesNewRoman"/>
                <w:sz w:val="8"/>
                <w:lang w:val="id-ID"/>
              </w:rPr>
            </w:pPr>
          </w:p>
          <w:p w:rsidR="00535D9D" w:rsidRPr="00860853" w:rsidRDefault="00535D9D"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rFonts w:ascii="TimesNewRoman" w:hAnsi="TimesNewRoman" w:cs="TimesNewRoman"/>
                <w:lang w:val="id-ID"/>
              </w:rPr>
            </w:pPr>
            <w:r w:rsidRPr="00860853">
              <w:rPr>
                <w:lang w:val="id-ID"/>
              </w:rPr>
              <w:t>Peraturan Menteri Dalam Negeri Nomor 13 Tahun 2006 tentang Pedoman Pengelolaan Keuangan Negara, sebagaimana telah diubah dengan Peraturan Menteri Dalam Negeri Nomor 59 Tahun 2007</w:t>
            </w:r>
            <w:r w:rsidRPr="00860853">
              <w:rPr>
                <w:rFonts w:ascii="TimesNewRoman" w:hAnsi="TimesNewRoman" w:cs="TimesNewRoman"/>
                <w:lang w:val="id-ID"/>
              </w:rPr>
              <w:t>;</w:t>
            </w:r>
          </w:p>
          <w:p w:rsidR="0096106E" w:rsidRPr="00860853" w:rsidRDefault="0096106E" w:rsidP="0096106E">
            <w:pPr>
              <w:pStyle w:val="ListParagraph"/>
              <w:rPr>
                <w:rFonts w:ascii="TimesNewRoman" w:hAnsi="TimesNewRoman" w:cs="TimesNewRoman"/>
                <w:sz w:val="10"/>
                <w:lang w:val="id-ID"/>
              </w:rPr>
            </w:pPr>
          </w:p>
          <w:p w:rsidR="0096106E" w:rsidRPr="00860853" w:rsidRDefault="0096106E" w:rsidP="0096106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t>Peraturan Menteri Pekerjaan Umum Nomor 24/PRT/M Tahun 2007 tentang Pedoman Teknis Izin Mendirikan Bangunan (IMB);</w:t>
            </w:r>
          </w:p>
          <w:p w:rsidR="0096106E" w:rsidRPr="00860853" w:rsidRDefault="0096106E" w:rsidP="0096106E">
            <w:pPr>
              <w:pStyle w:val="ListParagraph"/>
              <w:rPr>
                <w:sz w:val="14"/>
                <w:lang w:val="id-ID"/>
              </w:rPr>
            </w:pPr>
          </w:p>
          <w:p w:rsidR="0096106E" w:rsidRPr="00860853" w:rsidRDefault="0096106E" w:rsidP="0096106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rFonts w:ascii="TimesNewRoman" w:hAnsi="TimesNewRoman" w:cs="TimesNewRoman"/>
                <w:lang w:val="id-ID"/>
              </w:rPr>
            </w:pPr>
            <w:r w:rsidRPr="00860853">
              <w:rPr>
                <w:lang w:val="id-ID"/>
              </w:rPr>
              <w:t xml:space="preserve">Peraturan Menteri Komunikasi dan Informatika Nomor 02/PER/M.KOMINFO/3/2008 tentang Pedoman Pembangunan dan </w:t>
            </w:r>
            <w:r w:rsidRPr="00860853">
              <w:rPr>
                <w:rFonts w:ascii="TimesNewRoman" w:hAnsi="TimesNewRoman" w:cs="TimesNewRoman"/>
                <w:lang w:val="id-ID"/>
              </w:rPr>
              <w:t>Penggunaan Menara Bersama Telekomunikasi;</w:t>
            </w:r>
          </w:p>
          <w:p w:rsidR="0096106E" w:rsidRPr="00860853" w:rsidRDefault="0096106E" w:rsidP="0096106E">
            <w:pPr>
              <w:pStyle w:val="BodyTextIndent"/>
              <w:tabs>
                <w:tab w:val="clear" w:pos="1080"/>
                <w:tab w:val="clear" w:pos="1260"/>
                <w:tab w:val="clear" w:pos="1620"/>
                <w:tab w:val="clear" w:pos="1980"/>
                <w:tab w:val="clear" w:pos="4500"/>
                <w:tab w:val="clear" w:pos="4860"/>
              </w:tabs>
              <w:ind w:left="316" w:firstLine="0"/>
              <w:rPr>
                <w:sz w:val="10"/>
                <w:szCs w:val="18"/>
                <w:lang w:val="id-ID"/>
              </w:rPr>
            </w:pPr>
          </w:p>
          <w:p w:rsidR="00B24527" w:rsidRPr="00860853" w:rsidRDefault="0096106E" w:rsidP="00DB12B5">
            <w:pPr>
              <w:pStyle w:val="ListParagraph"/>
              <w:spacing w:line="120" w:lineRule="auto"/>
              <w:ind w:left="316" w:hanging="284"/>
              <w:rPr>
                <w:rFonts w:ascii="TimesNewRoman" w:hAnsi="TimesNewRoman" w:cs="TimesNewRoman"/>
                <w:sz w:val="8"/>
                <w:lang w:val="id-ID"/>
              </w:rPr>
            </w:pPr>
            <w:r w:rsidRPr="00860853">
              <w:rPr>
                <w:rFonts w:ascii="TimesNewRoman" w:hAnsi="TimesNewRoman" w:cs="TimesNewRoman"/>
                <w:sz w:val="8"/>
                <w:lang w:val="id-ID"/>
              </w:rPr>
              <w:t>,</w:t>
            </w:r>
          </w:p>
          <w:p w:rsidR="00F20F1C" w:rsidRPr="00860853" w:rsidRDefault="00F20F1C" w:rsidP="00F20F1C">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rFonts w:ascii="TimesNewRoman" w:hAnsi="TimesNewRoman" w:cs="TimesNewRoman"/>
                <w:lang w:val="id-ID"/>
              </w:rPr>
            </w:pPr>
            <w:r w:rsidRPr="00860853">
              <w:rPr>
                <w:rFonts w:ascii="TimesNewRoman" w:hAnsi="TimesNewRoman" w:cs="TimesNewRoman"/>
                <w:lang w:val="id-ID"/>
              </w:rPr>
              <w:t xml:space="preserve">Peraturan Daerah Provinsi Kalimantan Barat Nomor </w:t>
            </w:r>
            <w:r w:rsidR="00D84A65" w:rsidRPr="00860853">
              <w:rPr>
                <w:rFonts w:ascii="TimesNewRoman" w:hAnsi="TimesNewRoman" w:cs="TimesNewRoman"/>
                <w:lang w:val="id-ID"/>
              </w:rPr>
              <w:t>0</w:t>
            </w:r>
            <w:r w:rsidRPr="00860853">
              <w:rPr>
                <w:rFonts w:ascii="TimesNewRoman" w:hAnsi="TimesNewRoman" w:cs="TimesNewRoman"/>
                <w:lang w:val="id-ID"/>
              </w:rPr>
              <w:t>2 Tahun 2008 tentang Pengendalian Keselamatan Operasi Penerbangan dan Kawasan Kebisingan Bandar Udara Supadio Pontianak (Lembaran Daerah Provinsi Kalimantan Barat Tahun 2008 Nomor 2);</w:t>
            </w:r>
          </w:p>
          <w:p w:rsidR="00D84A65" w:rsidRPr="00860853" w:rsidRDefault="00D84A65" w:rsidP="00D84A65">
            <w:pPr>
              <w:pStyle w:val="BodyTextIndent"/>
              <w:tabs>
                <w:tab w:val="clear" w:pos="1080"/>
                <w:tab w:val="clear" w:pos="1260"/>
                <w:tab w:val="clear" w:pos="1620"/>
                <w:tab w:val="clear" w:pos="1980"/>
                <w:tab w:val="clear" w:pos="4500"/>
                <w:tab w:val="clear" w:pos="4860"/>
              </w:tabs>
              <w:ind w:left="316" w:firstLine="0"/>
              <w:rPr>
                <w:rFonts w:ascii="TimesNewRoman" w:hAnsi="TimesNewRoman" w:cs="TimesNewRoman"/>
                <w:sz w:val="10"/>
                <w:lang w:val="id-ID"/>
              </w:rPr>
            </w:pPr>
          </w:p>
          <w:p w:rsidR="00D84A65" w:rsidRPr="00860853" w:rsidRDefault="00D84A65" w:rsidP="00D84A65">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Peraturan Daerah Kabupaten Kubu Raya Nomor 2 Tahun 2008 tentang Urusan Pemerintahan Yang Menjadi Kewenangan Pemerintahan Kabupaten Kubu Raya (Lembaran Daerah Kabupaten Kubu Raya Tahun 2008 Nomor 2);</w:t>
            </w:r>
          </w:p>
          <w:p w:rsidR="00E24631" w:rsidRPr="00860853" w:rsidRDefault="00E24631" w:rsidP="00DB12B5">
            <w:pPr>
              <w:pStyle w:val="BodyTextIndent"/>
              <w:tabs>
                <w:tab w:val="clear" w:pos="1080"/>
                <w:tab w:val="clear" w:pos="1260"/>
                <w:tab w:val="clear" w:pos="1620"/>
                <w:tab w:val="clear" w:pos="1980"/>
                <w:tab w:val="clear" w:pos="4500"/>
                <w:tab w:val="clear" w:pos="4860"/>
              </w:tabs>
              <w:spacing w:line="120" w:lineRule="auto"/>
              <w:ind w:left="316" w:hanging="284"/>
              <w:rPr>
                <w:rFonts w:ascii="TimesNewRoman" w:hAnsi="TimesNewRoman" w:cs="TimesNewRoman"/>
                <w:sz w:val="22"/>
                <w:lang w:val="id-ID"/>
              </w:rPr>
            </w:pPr>
          </w:p>
          <w:p w:rsidR="00E24631" w:rsidRPr="00860853" w:rsidRDefault="00E24631"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Peraturan Daerah</w:t>
            </w:r>
            <w:r w:rsidR="00D84A65" w:rsidRPr="00860853">
              <w:rPr>
                <w:lang w:val="id-ID"/>
              </w:rPr>
              <w:t xml:space="preserve"> Kabupaten Kubu Raya</w:t>
            </w:r>
            <w:r w:rsidRPr="00860853">
              <w:rPr>
                <w:lang w:val="id-ID"/>
              </w:rPr>
              <w:t xml:space="preserve"> Nomor 14 Tahun 2009 tentang Susunan Organisasi Perangkat Daerah Kabu</w:t>
            </w:r>
            <w:r w:rsidR="00D84A65" w:rsidRPr="00860853">
              <w:rPr>
                <w:lang w:val="id-ID"/>
              </w:rPr>
              <w:t xml:space="preserve">paten Kubu Raya </w:t>
            </w:r>
            <w:r w:rsidR="00DB12B5" w:rsidRPr="00860853">
              <w:rPr>
                <w:lang w:val="id-ID"/>
              </w:rPr>
              <w:t>(</w:t>
            </w:r>
            <w:r w:rsidRPr="00860853">
              <w:rPr>
                <w:lang w:val="id-ID"/>
              </w:rPr>
              <w:t xml:space="preserve">Lembaran Daerah </w:t>
            </w:r>
            <w:r w:rsidR="0096106E" w:rsidRPr="00860853">
              <w:rPr>
                <w:lang w:val="id-ID"/>
              </w:rPr>
              <w:t xml:space="preserve">Kabupaten Kubu Raya </w:t>
            </w:r>
            <w:r w:rsidRPr="00860853">
              <w:rPr>
                <w:lang w:val="id-ID"/>
              </w:rPr>
              <w:t>Tahun 2009 Nomor 14);</w:t>
            </w:r>
          </w:p>
          <w:p w:rsidR="00D84A65" w:rsidRPr="00860853" w:rsidRDefault="00D84A65" w:rsidP="00D84A65">
            <w:pPr>
              <w:pStyle w:val="ListParagraph"/>
              <w:rPr>
                <w:sz w:val="10"/>
                <w:lang w:val="id-ID"/>
              </w:rPr>
            </w:pPr>
          </w:p>
          <w:p w:rsidR="00B24527" w:rsidRPr="00860853" w:rsidRDefault="00B24527" w:rsidP="00990E0E">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t>Peraturan Daerah</w:t>
            </w:r>
            <w:r w:rsidR="00335A5D" w:rsidRPr="00860853">
              <w:t xml:space="preserve"> Kabupaten Kubu Raya</w:t>
            </w:r>
            <w:r w:rsidRPr="00860853">
              <w:t xml:space="preserve"> Nomor 1 Tahun 2010 tentang Retribusi Izin Mendirikan Bangunan (Lembaran Daerah </w:t>
            </w:r>
            <w:r w:rsidR="0096106E" w:rsidRPr="00860853">
              <w:rPr>
                <w:lang w:val="id-ID"/>
              </w:rPr>
              <w:t xml:space="preserve">Kabupaten Kubu Raya </w:t>
            </w:r>
            <w:r w:rsidR="00DB12B5" w:rsidRPr="00860853">
              <w:t>Tahun 2010 Nomor 1</w:t>
            </w:r>
            <w:r w:rsidRPr="00860853">
              <w:t>);</w:t>
            </w:r>
          </w:p>
          <w:p w:rsidR="00D12D3F" w:rsidRPr="00860853" w:rsidRDefault="00D12D3F" w:rsidP="00DB12B5">
            <w:pPr>
              <w:pStyle w:val="ListParagraph"/>
              <w:spacing w:line="120" w:lineRule="auto"/>
              <w:ind w:left="318" w:hanging="318"/>
              <w:rPr>
                <w:sz w:val="22"/>
                <w:lang w:val="id-ID"/>
              </w:rPr>
            </w:pPr>
          </w:p>
          <w:p w:rsidR="00FA2D32" w:rsidRPr="00860853" w:rsidRDefault="00D12D3F" w:rsidP="00D84A65">
            <w:pPr>
              <w:pStyle w:val="BodyTextIndent"/>
              <w:numPr>
                <w:ilvl w:val="0"/>
                <w:numId w:val="1"/>
              </w:numPr>
              <w:tabs>
                <w:tab w:val="clear" w:pos="504"/>
                <w:tab w:val="clear" w:pos="1080"/>
                <w:tab w:val="clear" w:pos="1260"/>
                <w:tab w:val="clear" w:pos="1620"/>
                <w:tab w:val="clear" w:pos="1980"/>
                <w:tab w:val="clear" w:pos="4500"/>
                <w:tab w:val="clear" w:pos="4860"/>
              </w:tabs>
              <w:ind w:left="316" w:hanging="284"/>
              <w:rPr>
                <w:lang w:val="id-ID"/>
              </w:rPr>
            </w:pPr>
            <w:r w:rsidRPr="00860853">
              <w:rPr>
                <w:lang w:val="id-ID"/>
              </w:rPr>
              <w:t>Per</w:t>
            </w:r>
            <w:r w:rsidR="00C37EAD" w:rsidRPr="00860853">
              <w:rPr>
                <w:lang w:val="id-ID"/>
              </w:rPr>
              <w:t xml:space="preserve">aturan Daerah Kabupaten Kubu Raya </w:t>
            </w:r>
            <w:r w:rsidR="00AD7B7F" w:rsidRPr="00860853">
              <w:rPr>
                <w:lang w:val="id-ID"/>
              </w:rPr>
              <w:t xml:space="preserve">Nomor </w:t>
            </w:r>
            <w:r w:rsidR="0096106E" w:rsidRPr="00860853">
              <w:rPr>
                <w:lang w:val="id-ID"/>
              </w:rPr>
              <w:t>4</w:t>
            </w:r>
            <w:r w:rsidR="00AD7B7F" w:rsidRPr="00860853">
              <w:rPr>
                <w:lang w:val="id-ID"/>
              </w:rPr>
              <w:t xml:space="preserve"> Tahun 2010 tentang Ketertiban Umum (Lembaran Daerah </w:t>
            </w:r>
            <w:r w:rsidR="0096106E" w:rsidRPr="00860853">
              <w:rPr>
                <w:lang w:val="id-ID"/>
              </w:rPr>
              <w:t xml:space="preserve">Kabupaten Kubu Raya </w:t>
            </w:r>
            <w:r w:rsidR="00AD7B7F" w:rsidRPr="00860853">
              <w:rPr>
                <w:lang w:val="id-ID"/>
              </w:rPr>
              <w:t xml:space="preserve">Tahun 2010 Nomor </w:t>
            </w:r>
            <w:r w:rsidR="0096106E" w:rsidRPr="00860853">
              <w:rPr>
                <w:lang w:val="id-ID"/>
              </w:rPr>
              <w:t>4</w:t>
            </w:r>
            <w:r w:rsidR="00AD7B7F" w:rsidRPr="00860853">
              <w:rPr>
                <w:lang w:val="id-ID"/>
              </w:rPr>
              <w:t>);</w:t>
            </w:r>
          </w:p>
        </w:tc>
      </w:tr>
    </w:tbl>
    <w:p w:rsidR="007F4FE9" w:rsidRPr="00860853" w:rsidRDefault="007F4FE9" w:rsidP="007F4FE9">
      <w:pPr>
        <w:pStyle w:val="BodyTextIndent"/>
        <w:ind w:left="0" w:firstLine="0"/>
        <w:jc w:val="center"/>
        <w:rPr>
          <w:bCs/>
          <w:lang w:val="id-ID"/>
        </w:rPr>
      </w:pPr>
      <w:r w:rsidRPr="00860853">
        <w:rPr>
          <w:bCs/>
          <w:lang w:val="id-ID"/>
        </w:rPr>
        <w:lastRenderedPageBreak/>
        <w:t>Dengan Persetujuan Bersama</w:t>
      </w:r>
    </w:p>
    <w:p w:rsidR="007F4FE9" w:rsidRPr="00860853" w:rsidRDefault="007F4FE9" w:rsidP="007F4FE9">
      <w:pPr>
        <w:pStyle w:val="BodyTextIndent"/>
        <w:ind w:left="0" w:firstLine="0"/>
        <w:jc w:val="center"/>
        <w:rPr>
          <w:bCs/>
          <w:lang w:val="id-ID"/>
        </w:rPr>
      </w:pPr>
    </w:p>
    <w:p w:rsidR="007F4FE9" w:rsidRPr="00860853" w:rsidRDefault="007F4FE9" w:rsidP="007F4FE9">
      <w:pPr>
        <w:pStyle w:val="BodyTextIndent"/>
        <w:ind w:left="0" w:firstLine="0"/>
        <w:jc w:val="center"/>
        <w:rPr>
          <w:bCs/>
          <w:lang w:val="id-ID"/>
        </w:rPr>
      </w:pPr>
      <w:r w:rsidRPr="00860853">
        <w:rPr>
          <w:bCs/>
          <w:lang w:val="id-ID"/>
        </w:rPr>
        <w:t>DEWAN PERWAKILAN RAKYAT DAERAH KABUPATEN KUBU RAYA</w:t>
      </w:r>
    </w:p>
    <w:p w:rsidR="007F4FE9" w:rsidRPr="00860853" w:rsidRDefault="007F4FE9" w:rsidP="007F4FE9">
      <w:pPr>
        <w:pStyle w:val="BodyTextIndent"/>
        <w:ind w:left="0" w:firstLine="0"/>
        <w:jc w:val="center"/>
        <w:rPr>
          <w:bCs/>
          <w:lang w:val="id-ID"/>
        </w:rPr>
      </w:pPr>
      <w:r w:rsidRPr="00860853">
        <w:rPr>
          <w:bCs/>
          <w:lang w:val="id-ID"/>
        </w:rPr>
        <w:t>dan</w:t>
      </w:r>
    </w:p>
    <w:p w:rsidR="007F4FE9" w:rsidRPr="00860853" w:rsidRDefault="007F4FE9" w:rsidP="007F4FE9">
      <w:pPr>
        <w:pStyle w:val="BodyTextIndent"/>
        <w:ind w:left="0" w:firstLine="0"/>
        <w:jc w:val="center"/>
        <w:rPr>
          <w:bCs/>
          <w:lang w:val="id-ID"/>
        </w:rPr>
      </w:pPr>
      <w:r w:rsidRPr="00860853">
        <w:rPr>
          <w:bCs/>
          <w:sz w:val="28"/>
          <w:szCs w:val="28"/>
          <w:lang w:val="id-ID"/>
        </w:rPr>
        <w:t xml:space="preserve"> </w:t>
      </w:r>
      <w:r w:rsidRPr="00860853">
        <w:rPr>
          <w:bCs/>
          <w:lang w:val="id-ID"/>
        </w:rPr>
        <w:t>BUPATI KUBU RAYA</w:t>
      </w:r>
    </w:p>
    <w:p w:rsidR="007F4FE9" w:rsidRPr="00860853" w:rsidRDefault="007F4FE9" w:rsidP="007F4FE9">
      <w:pPr>
        <w:pStyle w:val="BodyTextIndent"/>
        <w:ind w:left="0" w:firstLine="0"/>
        <w:rPr>
          <w:bCs/>
          <w:lang w:val="id-ID"/>
        </w:rPr>
      </w:pPr>
    </w:p>
    <w:p w:rsidR="0096106E" w:rsidRPr="00860853" w:rsidRDefault="0096106E" w:rsidP="007F4FE9">
      <w:pPr>
        <w:pStyle w:val="BodyTextIndent"/>
        <w:ind w:left="0" w:firstLine="0"/>
        <w:rPr>
          <w:bCs/>
          <w:lang w:val="id-ID"/>
        </w:rPr>
      </w:pPr>
    </w:p>
    <w:p w:rsidR="007F4FE9" w:rsidRPr="00860853" w:rsidRDefault="00B24527" w:rsidP="007F4FE9">
      <w:pPr>
        <w:pStyle w:val="BodyTextIndent"/>
        <w:jc w:val="center"/>
        <w:rPr>
          <w:bCs/>
          <w:sz w:val="28"/>
          <w:lang w:val="id-ID"/>
        </w:rPr>
      </w:pPr>
      <w:r w:rsidRPr="00860853">
        <w:rPr>
          <w:bCs/>
          <w:sz w:val="28"/>
          <w:lang w:val="id-ID"/>
        </w:rPr>
        <w:t>MEMUTUSKAN</w:t>
      </w:r>
      <w:r w:rsidR="007F4FE9" w:rsidRPr="00860853">
        <w:rPr>
          <w:bCs/>
          <w:sz w:val="28"/>
          <w:lang w:val="id-ID"/>
        </w:rPr>
        <w:t>:</w:t>
      </w:r>
    </w:p>
    <w:p w:rsidR="007F4FE9" w:rsidRPr="00860853" w:rsidRDefault="007F4FE9" w:rsidP="007F4FE9">
      <w:pPr>
        <w:pStyle w:val="BodyTextIndent"/>
        <w:ind w:left="0" w:firstLine="0"/>
        <w:rPr>
          <w:lang w:val="id-ID"/>
        </w:rPr>
      </w:pPr>
    </w:p>
    <w:p w:rsidR="00E24631" w:rsidRPr="00860853" w:rsidRDefault="0038124F" w:rsidP="0038124F">
      <w:pPr>
        <w:autoSpaceDE w:val="0"/>
        <w:autoSpaceDN w:val="0"/>
        <w:adjustRightInd w:val="0"/>
        <w:ind w:left="1701" w:hanging="1701"/>
        <w:jc w:val="both"/>
        <w:rPr>
          <w:rFonts w:ascii="TimesNewRoman" w:hAnsi="TimesNewRoman" w:cs="TimesNewRoman"/>
          <w:lang w:val="id-ID"/>
        </w:rPr>
      </w:pPr>
      <w:r w:rsidRPr="00860853">
        <w:rPr>
          <w:lang w:val="id-ID"/>
        </w:rPr>
        <w:t>Menetapkan</w:t>
      </w:r>
      <w:r w:rsidRPr="00860853">
        <w:t xml:space="preserve">   </w:t>
      </w:r>
      <w:r w:rsidRPr="00860853">
        <w:rPr>
          <w:lang w:val="id-ID"/>
        </w:rPr>
        <w:t>:</w:t>
      </w:r>
      <w:r w:rsidRPr="00860853">
        <w:tab/>
      </w:r>
      <w:r w:rsidR="007F4FE9" w:rsidRPr="00860853">
        <w:rPr>
          <w:lang w:val="id-ID"/>
        </w:rPr>
        <w:t xml:space="preserve">PERATURAN DAERAH TENTANG </w:t>
      </w:r>
      <w:r w:rsidR="00E24631" w:rsidRPr="00860853">
        <w:rPr>
          <w:rFonts w:ascii="TimesNewRoman" w:hAnsi="TimesNewRoman" w:cs="TimesNewRoman"/>
          <w:lang w:val="id-ID"/>
        </w:rPr>
        <w:t xml:space="preserve">PENYELENGGARAAN </w:t>
      </w:r>
      <w:r w:rsidR="00A701EC" w:rsidRPr="00860853">
        <w:rPr>
          <w:rFonts w:ascii="TimesNewRoman" w:hAnsi="TimesNewRoman" w:cs="TimesNewRoman"/>
          <w:lang w:val="id-ID"/>
        </w:rPr>
        <w:t xml:space="preserve">DAN </w:t>
      </w:r>
      <w:r w:rsidR="00EE73C5" w:rsidRPr="00860853">
        <w:rPr>
          <w:rFonts w:ascii="TimesNewRoman" w:hAnsi="TimesNewRoman" w:cs="TimesNewRoman"/>
          <w:lang w:val="id-ID"/>
        </w:rPr>
        <w:t xml:space="preserve">RETRIBUSI PENGENDALIAN </w:t>
      </w:r>
      <w:r w:rsidR="00E24631" w:rsidRPr="00860853">
        <w:rPr>
          <w:rFonts w:ascii="TimesNewRoman" w:hAnsi="TimesNewRoman" w:cs="TimesNewRoman"/>
          <w:lang w:val="id-ID"/>
        </w:rPr>
        <w:t>MENARA TELEKOMUNIKASI DI KABUPATEN KUBU RAYA</w:t>
      </w:r>
      <w:r w:rsidR="00EE73C5" w:rsidRPr="00860853">
        <w:rPr>
          <w:rFonts w:ascii="TimesNewRoman" w:hAnsi="TimesNewRoman" w:cs="TimesNewRoman"/>
          <w:lang w:val="id-ID"/>
        </w:rPr>
        <w:t>.</w:t>
      </w:r>
    </w:p>
    <w:p w:rsidR="00001389" w:rsidRPr="00860853" w:rsidRDefault="00001389" w:rsidP="00CE5BDE">
      <w:pPr>
        <w:autoSpaceDE w:val="0"/>
        <w:autoSpaceDN w:val="0"/>
        <w:adjustRightInd w:val="0"/>
        <w:ind w:left="2160" w:hanging="2160"/>
        <w:jc w:val="both"/>
        <w:rPr>
          <w:rFonts w:ascii="TimesNewRoman" w:hAnsi="TimesNewRoman" w:cs="TimesNewRoman"/>
          <w:lang w:val="id-ID"/>
        </w:rPr>
      </w:pPr>
    </w:p>
    <w:p w:rsidR="0096106E" w:rsidRPr="00860853" w:rsidRDefault="0096106E" w:rsidP="00CE5BDE">
      <w:pPr>
        <w:autoSpaceDE w:val="0"/>
        <w:autoSpaceDN w:val="0"/>
        <w:adjustRightInd w:val="0"/>
        <w:ind w:left="2160" w:hanging="2160"/>
        <w:jc w:val="both"/>
        <w:rPr>
          <w:rFonts w:ascii="TimesNewRoman" w:hAnsi="TimesNewRoman" w:cs="TimesNewRoman"/>
          <w:lang w:val="id-ID"/>
        </w:rPr>
      </w:pPr>
    </w:p>
    <w:p w:rsidR="007F4FE9" w:rsidRPr="00860853" w:rsidRDefault="007F4FE9" w:rsidP="00CE5BDE">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sidRPr="00860853">
        <w:rPr>
          <w:b/>
          <w:lang w:val="id-ID"/>
        </w:rPr>
        <w:t>BAB I</w:t>
      </w:r>
    </w:p>
    <w:p w:rsidR="007F4FE9" w:rsidRPr="00860853" w:rsidRDefault="007F4FE9" w:rsidP="00CE5BDE">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sidRPr="00860853">
        <w:rPr>
          <w:b/>
          <w:lang w:val="id-ID"/>
        </w:rPr>
        <w:t>KETENTUAN UMUM</w:t>
      </w:r>
    </w:p>
    <w:p w:rsidR="007F4FE9" w:rsidRPr="00860853" w:rsidRDefault="007F4FE9" w:rsidP="00CE5BDE">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p>
    <w:p w:rsidR="007F4FE9" w:rsidRPr="00860853" w:rsidRDefault="007F4FE9" w:rsidP="00CE5BDE">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sidRPr="00860853">
        <w:rPr>
          <w:b/>
          <w:lang w:val="id-ID"/>
        </w:rPr>
        <w:t>Pasal 1</w:t>
      </w:r>
    </w:p>
    <w:p w:rsidR="007F4FE9" w:rsidRPr="00860853" w:rsidRDefault="007F4FE9" w:rsidP="00CE5BDE">
      <w:pPr>
        <w:pStyle w:val="BodyTextIndent"/>
        <w:tabs>
          <w:tab w:val="clear" w:pos="1080"/>
          <w:tab w:val="clear" w:pos="1260"/>
          <w:tab w:val="clear" w:pos="1620"/>
          <w:tab w:val="clear" w:pos="4500"/>
          <w:tab w:val="clear" w:pos="4860"/>
          <w:tab w:val="left" w:pos="1440"/>
          <w:tab w:val="left" w:pos="2160"/>
        </w:tabs>
        <w:ind w:left="1800" w:hanging="1800"/>
        <w:jc w:val="left"/>
        <w:rPr>
          <w:b/>
          <w:lang w:val="id-ID"/>
        </w:rPr>
      </w:pPr>
    </w:p>
    <w:p w:rsidR="007F4FE9" w:rsidRPr="00860853" w:rsidRDefault="007F4FE9" w:rsidP="007F4FE9">
      <w:pPr>
        <w:pStyle w:val="BodyTextIndent"/>
        <w:tabs>
          <w:tab w:val="clear" w:pos="1080"/>
          <w:tab w:val="clear" w:pos="1260"/>
          <w:tab w:val="clear" w:pos="1620"/>
          <w:tab w:val="clear" w:pos="4500"/>
          <w:tab w:val="clear" w:pos="4860"/>
          <w:tab w:val="left" w:pos="1440"/>
          <w:tab w:val="left" w:pos="2160"/>
        </w:tabs>
        <w:ind w:left="1800" w:hanging="1800"/>
        <w:rPr>
          <w:lang w:val="id-ID"/>
        </w:rPr>
      </w:pPr>
      <w:r w:rsidRPr="00860853">
        <w:rPr>
          <w:lang w:val="id-ID"/>
        </w:rPr>
        <w:t xml:space="preserve">Dalam Peraturan </w:t>
      </w:r>
      <w:r w:rsidR="00B24527" w:rsidRPr="00860853">
        <w:rPr>
          <w:lang w:val="id-ID"/>
        </w:rPr>
        <w:t>Daerah ini yang dimaksud dengan</w:t>
      </w:r>
      <w:r w:rsidRPr="00860853">
        <w:rPr>
          <w:lang w:val="id-ID"/>
        </w:rPr>
        <w:t>:</w:t>
      </w:r>
    </w:p>
    <w:p w:rsidR="007F4FE9" w:rsidRPr="00860853" w:rsidRDefault="007F4FE9"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ind w:hanging="540"/>
        <w:rPr>
          <w:lang w:val="id-ID"/>
        </w:rPr>
      </w:pPr>
      <w:r w:rsidRPr="00860853">
        <w:rPr>
          <w:lang w:val="id-ID"/>
        </w:rPr>
        <w:t>Daerah adalah Kabupaten Kubu Raya</w:t>
      </w:r>
      <w:r w:rsidR="00C55D2F" w:rsidRPr="00860853">
        <w:rPr>
          <w:lang w:val="id-ID"/>
        </w:rPr>
        <w:t>.</w:t>
      </w:r>
    </w:p>
    <w:p w:rsidR="007F4FE9" w:rsidRPr="00860853" w:rsidRDefault="007F4FE9"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lang w:val="id-ID"/>
        </w:rPr>
      </w:pPr>
      <w:r w:rsidRPr="00860853">
        <w:rPr>
          <w:lang w:val="id-ID"/>
        </w:rPr>
        <w:t xml:space="preserve">Pemerintah Daerah adalah Bupati dan </w:t>
      </w:r>
      <w:r w:rsidR="00C55D2F" w:rsidRPr="00860853">
        <w:rPr>
          <w:lang w:val="id-ID"/>
        </w:rPr>
        <w:t>p</w:t>
      </w:r>
      <w:r w:rsidRPr="00860853">
        <w:rPr>
          <w:lang w:val="id-ID"/>
        </w:rPr>
        <w:t xml:space="preserve">erangkat </w:t>
      </w:r>
      <w:r w:rsidR="00C55D2F" w:rsidRPr="00860853">
        <w:rPr>
          <w:lang w:val="id-ID"/>
        </w:rPr>
        <w:t>d</w:t>
      </w:r>
      <w:r w:rsidRPr="00860853">
        <w:rPr>
          <w:lang w:val="id-ID"/>
        </w:rPr>
        <w:t>aerah sebagai unsur penyelenggara Pemerintah</w:t>
      </w:r>
      <w:r w:rsidR="00C55D2F" w:rsidRPr="00860853">
        <w:rPr>
          <w:lang w:val="id-ID"/>
        </w:rPr>
        <w:t>an</w:t>
      </w:r>
      <w:r w:rsidRPr="00860853">
        <w:rPr>
          <w:lang w:val="id-ID"/>
        </w:rPr>
        <w:t xml:space="preserve"> Daerah.</w:t>
      </w:r>
    </w:p>
    <w:p w:rsidR="005429F5" w:rsidRPr="00860853" w:rsidRDefault="005429F5"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lang w:val="id-ID"/>
        </w:rPr>
      </w:pPr>
      <w:r w:rsidRPr="00860853">
        <w:rPr>
          <w:lang w:val="id-ID"/>
        </w:rPr>
        <w:t>Bupati adalah Bupati Kubu Raya</w:t>
      </w:r>
      <w:r w:rsidR="00C55D2F" w:rsidRPr="00860853">
        <w:rPr>
          <w:lang w:val="id-ID"/>
        </w:rPr>
        <w:t>.</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Telekomunikasi adalah setiap pemancaran, pengiriman dan/atau penerimaan dari setiap informasi dalam bentuk tanda-tanda, isyarat, tulisan, </w:t>
      </w:r>
      <w:r w:rsidRPr="00860853">
        <w:rPr>
          <w:rFonts w:ascii="TimesNewRoman" w:hAnsi="TimesNewRoman" w:cs="TimesNewRoman"/>
          <w:lang w:val="id-ID"/>
        </w:rPr>
        <w:t>gambar, suara dan bunyi melalui sistem kawat optik, radio atau sistem elektromagnetik lainnya.</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Penyelenggaraan Telekomunikasi adalah kegiatan penyediaan dan pelayanan telekomunikasi sehingga memungkinkan terselenggaranya </w:t>
      </w:r>
      <w:r w:rsidRPr="00860853">
        <w:rPr>
          <w:rFonts w:ascii="TimesNewRoman" w:hAnsi="TimesNewRoman" w:cs="TimesNewRoman"/>
          <w:lang w:val="id-ID"/>
        </w:rPr>
        <w:t>telekomunikasi.</w:t>
      </w:r>
    </w:p>
    <w:p w:rsidR="00B15BC1" w:rsidRPr="00860853" w:rsidRDefault="00B15BC1" w:rsidP="00B15BC1">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 xml:space="preserve">Menara Telekomunikasi yang selanjutnya disebut Menara adalah bangunan-bangunan untuk kepentingan umum yang didirikan diatas tanah, atau bangunan yang merupakan satu kesatuan konstruksi dengan bangunan gedung yang dipergunakan untuk kepentingan umum yang struktur fisiknya dapat berupa rangka baja yang diikat oleh berbagai simpul atau berupa bentuk tunggal tanpa simpul, dimana fungsi, desain dan konstruksinya disesuaikan sebagai sarana penunjang menempatkan sarana telekomunikasi. </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Tinggi Menara adalah tinggi konstruksi menara yang dihitung dari </w:t>
      </w:r>
      <w:r w:rsidRPr="00860853">
        <w:rPr>
          <w:rFonts w:ascii="TimesNewRoman" w:hAnsi="TimesNewRoman" w:cs="TimesNewRoman"/>
          <w:lang w:val="id-ID"/>
        </w:rPr>
        <w:t>peletakannya.</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Menara Bersama adalah menara telekomunikasi yang digunakan secara </w:t>
      </w:r>
      <w:r w:rsidRPr="00860853">
        <w:rPr>
          <w:rFonts w:ascii="TimesNewRoman" w:hAnsi="TimesNewRoman" w:cs="TimesNewRoman"/>
          <w:lang w:val="id-ID"/>
        </w:rPr>
        <w:t xml:space="preserve">bersama-sama oleh </w:t>
      </w:r>
      <w:r w:rsidR="00C55D2F" w:rsidRPr="00860853">
        <w:rPr>
          <w:rFonts w:ascii="TimesNewRoman" w:hAnsi="TimesNewRoman" w:cs="TimesNewRoman"/>
          <w:lang w:val="id-ID"/>
        </w:rPr>
        <w:t>p</w:t>
      </w:r>
      <w:r w:rsidRPr="00860853">
        <w:rPr>
          <w:rFonts w:ascii="TimesNewRoman" w:hAnsi="TimesNewRoman" w:cs="TimesNewRoman"/>
          <w:lang w:val="id-ID"/>
        </w:rPr>
        <w:t xml:space="preserve">enyelenggara </w:t>
      </w:r>
      <w:r w:rsidR="00C55D2F" w:rsidRPr="00860853">
        <w:rPr>
          <w:rFonts w:ascii="TimesNewRoman" w:hAnsi="TimesNewRoman" w:cs="TimesNewRoman"/>
          <w:lang w:val="id-ID"/>
        </w:rPr>
        <w:t>t</w:t>
      </w:r>
      <w:r w:rsidRPr="00860853">
        <w:rPr>
          <w:rFonts w:ascii="TimesNewRoman" w:hAnsi="TimesNewRoman" w:cs="TimesNewRoman"/>
          <w:lang w:val="id-ID"/>
        </w:rPr>
        <w:t>elekomunikasi.</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Penyelenggara Telekomunikasi adalah perseorangan, koperasi, Badan Usaha Milik Daerah (BUMD), Badan Usaha Milik Negara (BUMN), </w:t>
      </w:r>
      <w:r w:rsidR="00C55D2F" w:rsidRPr="00860853">
        <w:rPr>
          <w:lang w:val="id-ID"/>
        </w:rPr>
        <w:t>b</w:t>
      </w:r>
      <w:r w:rsidRPr="00860853">
        <w:rPr>
          <w:lang w:val="id-ID"/>
        </w:rPr>
        <w:t xml:space="preserve">adan </w:t>
      </w:r>
      <w:r w:rsidR="00C55D2F" w:rsidRPr="00860853">
        <w:rPr>
          <w:lang w:val="id-ID"/>
        </w:rPr>
        <w:t>u</w:t>
      </w:r>
      <w:r w:rsidRPr="00860853">
        <w:rPr>
          <w:lang w:val="id-ID"/>
        </w:rPr>
        <w:t xml:space="preserve">saha </w:t>
      </w:r>
      <w:r w:rsidR="00C55D2F" w:rsidRPr="00860853">
        <w:rPr>
          <w:lang w:val="id-ID"/>
        </w:rPr>
        <w:t>s</w:t>
      </w:r>
      <w:r w:rsidRPr="00860853">
        <w:rPr>
          <w:lang w:val="id-ID"/>
        </w:rPr>
        <w:t xml:space="preserve">wasta, </w:t>
      </w:r>
      <w:r w:rsidR="00C55D2F" w:rsidRPr="00860853">
        <w:rPr>
          <w:lang w:val="id-ID"/>
        </w:rPr>
        <w:t>i</w:t>
      </w:r>
      <w:r w:rsidRPr="00860853">
        <w:rPr>
          <w:lang w:val="id-ID"/>
        </w:rPr>
        <w:t xml:space="preserve">nstansi </w:t>
      </w:r>
      <w:r w:rsidR="00C55D2F" w:rsidRPr="00860853">
        <w:rPr>
          <w:lang w:val="id-ID"/>
        </w:rPr>
        <w:t>pemerintah dan instansi per</w:t>
      </w:r>
      <w:r w:rsidRPr="00860853">
        <w:rPr>
          <w:lang w:val="id-ID"/>
        </w:rPr>
        <w:t>ta</w:t>
      </w:r>
      <w:r w:rsidR="00C55D2F" w:rsidRPr="00860853">
        <w:rPr>
          <w:lang w:val="id-ID"/>
        </w:rPr>
        <w:t>h</w:t>
      </w:r>
      <w:r w:rsidRPr="00860853">
        <w:rPr>
          <w:lang w:val="id-ID"/>
        </w:rPr>
        <w:t>a</w:t>
      </w:r>
      <w:r w:rsidR="00C55D2F" w:rsidRPr="00860853">
        <w:rPr>
          <w:lang w:val="id-ID"/>
        </w:rPr>
        <w:t>n</w:t>
      </w:r>
      <w:r w:rsidRPr="00860853">
        <w:rPr>
          <w:lang w:val="id-ID"/>
        </w:rPr>
        <w:t xml:space="preserve">an </w:t>
      </w:r>
      <w:r w:rsidR="00C55D2F" w:rsidRPr="00860853">
        <w:rPr>
          <w:lang w:val="id-ID"/>
        </w:rPr>
        <w:t>k</w:t>
      </w:r>
      <w:r w:rsidRPr="00860853">
        <w:rPr>
          <w:rFonts w:ascii="TimesNewRoman" w:hAnsi="TimesNewRoman" w:cs="TimesNewRoman"/>
          <w:lang w:val="id-ID"/>
        </w:rPr>
        <w:t>eamanan yang menyelenggarakan jasa telekomunikasi, jaringan telekomunikasi dan telekomunikasi khusus yang mendapat izin untuk melakukan kegiatannya.</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id-ID"/>
        </w:rPr>
      </w:pPr>
      <w:r w:rsidRPr="00860853">
        <w:rPr>
          <w:lang w:val="id-ID"/>
        </w:rPr>
        <w:t xml:space="preserve">Penyedia Menara adalah badan usaha yang membangun, memiliki, menyediakan serta menyewakan </w:t>
      </w:r>
      <w:r w:rsidR="00C55D2F" w:rsidRPr="00860853">
        <w:rPr>
          <w:lang w:val="id-ID"/>
        </w:rPr>
        <w:t>m</w:t>
      </w:r>
      <w:r w:rsidRPr="00860853">
        <w:rPr>
          <w:lang w:val="id-ID"/>
        </w:rPr>
        <w:t xml:space="preserve">enara </w:t>
      </w:r>
      <w:r w:rsidR="00C55D2F" w:rsidRPr="00860853">
        <w:rPr>
          <w:lang w:val="id-ID"/>
        </w:rPr>
        <w:t>t</w:t>
      </w:r>
      <w:r w:rsidRPr="00860853">
        <w:rPr>
          <w:lang w:val="id-ID"/>
        </w:rPr>
        <w:t xml:space="preserve">elekomunikasi untuk digunakan </w:t>
      </w:r>
      <w:r w:rsidRPr="00860853">
        <w:rPr>
          <w:rFonts w:ascii="TimesNewRoman" w:hAnsi="TimesNewRoman" w:cs="TimesNewRoman"/>
          <w:lang w:val="id-ID"/>
        </w:rPr>
        <w:t xml:space="preserve">bersama oleh </w:t>
      </w:r>
      <w:r w:rsidR="00C55D2F" w:rsidRPr="00860853">
        <w:rPr>
          <w:rFonts w:ascii="TimesNewRoman" w:hAnsi="TimesNewRoman" w:cs="TimesNewRoman"/>
          <w:lang w:val="id-ID"/>
        </w:rPr>
        <w:t>p</w:t>
      </w:r>
      <w:r w:rsidRPr="00860853">
        <w:rPr>
          <w:rFonts w:ascii="TimesNewRoman" w:hAnsi="TimesNewRoman" w:cs="TimesNewRoman"/>
          <w:lang w:val="id-ID"/>
        </w:rPr>
        <w:t xml:space="preserve">enyelenggara </w:t>
      </w:r>
      <w:r w:rsidR="00C55D2F" w:rsidRPr="00860853">
        <w:rPr>
          <w:rFonts w:ascii="TimesNewRoman" w:hAnsi="TimesNewRoman" w:cs="TimesNewRoman"/>
          <w:lang w:val="id-ID"/>
        </w:rPr>
        <w:t>t</w:t>
      </w:r>
      <w:r w:rsidRPr="00860853">
        <w:rPr>
          <w:rFonts w:ascii="TimesNewRoman" w:hAnsi="TimesNewRoman" w:cs="TimesNewRoman"/>
          <w:lang w:val="id-ID"/>
        </w:rPr>
        <w:t>elekomunikasi.</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Pengelola Menara adalah badan usaha yang mengelola atau mengop</w:t>
      </w:r>
      <w:r w:rsidR="00C55D2F" w:rsidRPr="00860853">
        <w:rPr>
          <w:lang w:val="id-ID"/>
        </w:rPr>
        <w:t>e</w:t>
      </w:r>
      <w:r w:rsidRPr="00860853">
        <w:rPr>
          <w:lang w:val="fi-FI"/>
        </w:rPr>
        <w:t xml:space="preserve">rasikan </w:t>
      </w:r>
      <w:r w:rsidRPr="00860853">
        <w:rPr>
          <w:rFonts w:ascii="TimesNewRoman" w:hAnsi="TimesNewRoman" w:cs="TimesNewRoman"/>
          <w:lang w:val="fi-FI"/>
        </w:rPr>
        <w:t>menara yang dimiliki pihak lain.</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Kontraktor Menara</w:t>
      </w:r>
      <w:r w:rsidR="00A701EC" w:rsidRPr="00860853">
        <w:rPr>
          <w:lang w:val="id-ID"/>
        </w:rPr>
        <w:t>/Profeder Tower</w:t>
      </w:r>
      <w:r w:rsidRPr="00860853">
        <w:rPr>
          <w:lang w:val="fi-FI"/>
        </w:rPr>
        <w:t xml:space="preserve"> adalah penyedia jasa orang perorangan atau badan usaha yang dinyatakan ahli </w:t>
      </w:r>
      <w:r w:rsidR="00C55D2F" w:rsidRPr="00860853">
        <w:rPr>
          <w:lang w:val="id-ID"/>
        </w:rPr>
        <w:t>dan</w:t>
      </w:r>
      <w:r w:rsidRPr="00860853">
        <w:rPr>
          <w:lang w:val="fi-FI"/>
        </w:rPr>
        <w:t xml:space="preserve"> profesional di bidang jasa konstruksi </w:t>
      </w:r>
      <w:r w:rsidRPr="00860853">
        <w:rPr>
          <w:rFonts w:ascii="TimesNewRoman" w:hAnsi="TimesNewRoman" w:cs="TimesNewRoman"/>
          <w:lang w:val="fi-FI"/>
        </w:rPr>
        <w:t>pembangunan menara yang mampu menyelenggarakan kegiatannya untuk mewujudkan suatu hasil perencanaan menara oleh pihak lain.</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 xml:space="preserve">Jaringan Utama adalah bagian dari jaringan infrastruktur telekomunikasi yang menghubungkan berbagai elemen jaringan telekomunikasi yang berfungsi sebagai </w:t>
      </w:r>
      <w:r w:rsidRPr="00860853">
        <w:rPr>
          <w:rFonts w:ascii="TimesNewRoman,Italic" w:hAnsi="TimesNewRoman,Italic" w:cs="TimesNewRoman,Italic"/>
          <w:lang w:val="fi-FI"/>
        </w:rPr>
        <w:t>Central Trunk, Mobile Switching Center (MSC), dan Base Station Controller (BSC)</w:t>
      </w:r>
      <w:r w:rsidRPr="00860853">
        <w:rPr>
          <w:rFonts w:ascii="TimesNewRoman" w:hAnsi="TimesNewRoman" w:cs="TimesNewRoman"/>
          <w:lang w:val="fi-FI"/>
        </w:rPr>
        <w:t>.</w:t>
      </w:r>
    </w:p>
    <w:p w:rsidR="00E24631" w:rsidRPr="00860853" w:rsidRDefault="00C61B95"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Pr>
          <w:lang w:val="fi-FI"/>
        </w:rPr>
        <w:t>Keterangan Rencana Kota Me</w:t>
      </w:r>
      <w:r w:rsidR="00E24631" w:rsidRPr="00860853">
        <w:rPr>
          <w:lang w:val="fi-FI"/>
        </w:rPr>
        <w:t xml:space="preserve">nara Telekomunikasi yang selanjutnya disingkat KRK Menara Telekomunikasi adalah informasi tentang persyaratan tata bangunan dan lingkungan untuk pendirian </w:t>
      </w:r>
      <w:r w:rsidR="00C55D2F" w:rsidRPr="00860853">
        <w:rPr>
          <w:lang w:val="id-ID"/>
        </w:rPr>
        <w:t>m</w:t>
      </w:r>
      <w:r w:rsidR="00E24631" w:rsidRPr="00860853">
        <w:rPr>
          <w:lang w:val="fi-FI"/>
        </w:rPr>
        <w:t xml:space="preserve">enara </w:t>
      </w:r>
      <w:r w:rsidR="00C55D2F" w:rsidRPr="00860853">
        <w:rPr>
          <w:rFonts w:ascii="TimesNewRoman" w:hAnsi="TimesNewRoman" w:cs="TimesNewRoman"/>
          <w:lang w:val="id-ID"/>
        </w:rPr>
        <w:t>t</w:t>
      </w:r>
      <w:r w:rsidR="00E24631" w:rsidRPr="00860853">
        <w:rPr>
          <w:rFonts w:ascii="TimesNewRoman" w:hAnsi="TimesNewRoman" w:cs="TimesNewRoman"/>
          <w:lang w:val="fi-FI"/>
        </w:rPr>
        <w:t>elekomunikasi yang diberlakukan oleh pemerintah daerah pada lokasi tertentu.</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 xml:space="preserve">Izin Mendirikan Bangunan Menara Telekomunikasi yang selanjutnya disingkat IMB Menara adalah </w:t>
      </w:r>
      <w:r w:rsidR="00C55D2F" w:rsidRPr="00860853">
        <w:rPr>
          <w:lang w:val="id-ID"/>
        </w:rPr>
        <w:t>izin mendirikan bangunan</w:t>
      </w:r>
      <w:r w:rsidRPr="00860853">
        <w:rPr>
          <w:lang w:val="fi-FI"/>
        </w:rPr>
        <w:t xml:space="preserve"> yang diterbitkan untuk </w:t>
      </w:r>
      <w:r w:rsidRPr="00860853">
        <w:rPr>
          <w:rFonts w:ascii="TimesNewRoman" w:hAnsi="TimesNewRoman" w:cs="TimesNewRoman"/>
          <w:lang w:val="fi-FI"/>
        </w:rPr>
        <w:t>mendirikan bangunan menara telekomunikasi.</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Bangunan gedung adalah wujud fisik pekerjaan kon</w:t>
      </w:r>
      <w:r w:rsidR="00C55D2F" w:rsidRPr="00860853">
        <w:rPr>
          <w:lang w:val="id-ID"/>
        </w:rPr>
        <w:t>s</w:t>
      </w:r>
      <w:r w:rsidRPr="00860853">
        <w:rPr>
          <w:lang w:val="fi-FI"/>
        </w:rPr>
        <w:t xml:space="preserve">truksi yang menyatu dengan tempat kedudukannya, sebagian atau seluruhnya berada di atas dan/atau di dalam tanah dan/atau air, yang berfungsi sebagai tempat </w:t>
      </w:r>
      <w:r w:rsidRPr="00860853">
        <w:rPr>
          <w:rFonts w:ascii="TimesNewRoman" w:hAnsi="TimesNewRoman" w:cs="TimesNewRoman"/>
          <w:lang w:val="fi-FI"/>
        </w:rPr>
        <w:t>manusia melakukan kegiatan, baik untuk hunian atau tempat tinggal, kegiatan keagamaan, kegiatan usaha, kegiatan sosial, budaya, maupun kegiatan khusus.</w:t>
      </w:r>
    </w:p>
    <w:p w:rsidR="0094005D"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Bangun Bangunan adalah perwujudan fisik hasil pekerjaan konstruksi yang menyatu dengan tempat kedudukannya sebag</w:t>
      </w:r>
      <w:r w:rsidR="00C55D2F" w:rsidRPr="00860853">
        <w:rPr>
          <w:lang w:val="id-ID"/>
        </w:rPr>
        <w:t>ian</w:t>
      </w:r>
      <w:r w:rsidRPr="00860853">
        <w:rPr>
          <w:lang w:val="fi-FI"/>
        </w:rPr>
        <w:t xml:space="preserve"> atau seluruhnya untuk di atas dan/atau di dalam tanah dan/atau air, yang tidak digunakan untuk </w:t>
      </w:r>
      <w:r w:rsidRPr="00860853">
        <w:rPr>
          <w:rFonts w:ascii="TimesNewRoman" w:hAnsi="TimesNewRoman" w:cs="TimesNewRoman"/>
          <w:lang w:val="fi-FI"/>
        </w:rPr>
        <w:t>kegiatan manusia.</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Barang daerah adalah semua kekayaan atau aset Pemerintah Daerah, baik yang dimiliki atau dikuasai, yang berwujud, yang bergerak maupun yang tidak bergerak bes</w:t>
      </w:r>
      <w:r w:rsidR="00230485" w:rsidRPr="00860853">
        <w:rPr>
          <w:lang w:val="fi-FI"/>
        </w:rPr>
        <w:t>e</w:t>
      </w:r>
      <w:r w:rsidRPr="00860853">
        <w:rPr>
          <w:lang w:val="fi-FI"/>
        </w:rPr>
        <w:t xml:space="preserve">rta bagian-bagiannya ataupun yang merupakan satuan </w:t>
      </w:r>
      <w:r w:rsidRPr="00860853">
        <w:rPr>
          <w:rFonts w:ascii="TimesNewRoman" w:hAnsi="TimesNewRoman" w:cs="TimesNewRoman"/>
          <w:lang w:val="fi-FI"/>
        </w:rPr>
        <w:t xml:space="preserve">tertentu yang </w:t>
      </w:r>
      <w:r w:rsidR="00A701EC" w:rsidRPr="00860853">
        <w:rPr>
          <w:rFonts w:ascii="TimesNewRoman" w:hAnsi="TimesNewRoman" w:cs="TimesNewRoman"/>
          <w:lang w:val="fi-FI"/>
        </w:rPr>
        <w:t>dapat dinilai, dihitung, diukur</w:t>
      </w:r>
      <w:r w:rsidRPr="00860853">
        <w:rPr>
          <w:rFonts w:ascii="TimesNewRoman" w:hAnsi="TimesNewRoman" w:cs="TimesNewRoman"/>
          <w:lang w:val="fi-FI"/>
        </w:rPr>
        <w:t xml:space="preserve"> atau ditimbang.</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fi-FI"/>
        </w:rPr>
      </w:pPr>
      <w:r w:rsidRPr="00860853">
        <w:rPr>
          <w:lang w:val="fi-FI"/>
        </w:rPr>
        <w:t xml:space="preserve">Kawasan Keselamatan Operasi Penerbangan yang selanjutnya disingkat KKOP adalah kawasan disekitar bandara udara yang dipergunakan untuk </w:t>
      </w:r>
      <w:r w:rsidRPr="00860853">
        <w:rPr>
          <w:rFonts w:ascii="TimesNewRoman" w:hAnsi="TimesNewRoman" w:cs="TimesNewRoman"/>
          <w:lang w:val="fi-FI"/>
        </w:rPr>
        <w:t>kegiatan operasi penerbangan.</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es-ES"/>
        </w:rPr>
      </w:pPr>
      <w:r w:rsidRPr="00860853">
        <w:rPr>
          <w:iCs/>
        </w:rPr>
        <w:t>Co</w:t>
      </w:r>
      <w:r w:rsidR="00A1481D" w:rsidRPr="00860853">
        <w:rPr>
          <w:iCs/>
          <w:lang w:val="id-ID"/>
        </w:rPr>
        <w:t>o</w:t>
      </w:r>
      <w:r w:rsidRPr="00860853">
        <w:rPr>
          <w:iCs/>
        </w:rPr>
        <w:t xml:space="preserve">rperate Social Responsibility </w:t>
      </w:r>
      <w:r w:rsidRPr="00860853">
        <w:t xml:space="preserve">yang selanjutnya disingkat </w:t>
      </w:r>
      <w:r w:rsidRPr="00860853">
        <w:rPr>
          <w:iCs/>
        </w:rPr>
        <w:t>CSR</w:t>
      </w:r>
      <w:r w:rsidRPr="00860853">
        <w:rPr>
          <w:i/>
          <w:iCs/>
        </w:rPr>
        <w:t xml:space="preserve"> </w:t>
      </w:r>
      <w:r w:rsidRPr="00860853">
        <w:t xml:space="preserve">adalah </w:t>
      </w:r>
      <w:r w:rsidRPr="00860853">
        <w:rPr>
          <w:rFonts w:ascii="TimesNewRoman" w:hAnsi="TimesNewRoman" w:cs="TimesNewRoman"/>
          <w:lang w:val="es-ES"/>
        </w:rPr>
        <w:t>partisipasi dan peran serta dalam akselerasi kegiatan pembangunan daerah.</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es-ES"/>
        </w:rPr>
      </w:pPr>
      <w:r w:rsidRPr="00860853">
        <w:rPr>
          <w:rFonts w:ascii="TimesNewRoman,Italic" w:hAnsi="TimesNewRoman,Italic" w:cs="TimesNewRoman,Italic"/>
          <w:iCs/>
          <w:lang w:val="es-ES"/>
        </w:rPr>
        <w:t>Base Transiever Station</w:t>
      </w:r>
      <w:r w:rsidRPr="00860853">
        <w:rPr>
          <w:rFonts w:ascii="TimesNewRoman,Italic" w:hAnsi="TimesNewRoman,Italic" w:cs="TimesNewRoman,Italic"/>
          <w:i/>
          <w:iCs/>
          <w:lang w:val="es-ES"/>
        </w:rPr>
        <w:t xml:space="preserve"> </w:t>
      </w:r>
      <w:r w:rsidRPr="00860853">
        <w:rPr>
          <w:lang w:val="es-ES"/>
        </w:rPr>
        <w:t xml:space="preserve">yang selanjutnya disingkat BTS adalah perangkat </w:t>
      </w:r>
      <w:r w:rsidRPr="00860853">
        <w:rPr>
          <w:rFonts w:ascii="TimesNewRoman" w:hAnsi="TimesNewRoman" w:cs="TimesNewRoman"/>
          <w:lang w:val="es-ES"/>
        </w:rPr>
        <w:t>mobile telepon untuk melayani wilayah cakupan (sel).</w:t>
      </w:r>
    </w:p>
    <w:p w:rsidR="00E24631"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num" w:pos="360"/>
          <w:tab w:val="left" w:pos="1440"/>
          <w:tab w:val="left" w:pos="2160"/>
        </w:tabs>
        <w:spacing w:before="120"/>
        <w:ind w:left="360"/>
        <w:rPr>
          <w:rFonts w:ascii="TimesNewRoman" w:hAnsi="TimesNewRoman" w:cs="TimesNewRoman"/>
          <w:lang w:val="es-ES"/>
        </w:rPr>
      </w:pPr>
      <w:r w:rsidRPr="00860853">
        <w:rPr>
          <w:rFonts w:ascii="TimesNewRoman,Italic" w:hAnsi="TimesNewRoman,Italic" w:cs="TimesNewRoman,Italic"/>
          <w:iCs/>
          <w:lang w:val="es-ES"/>
        </w:rPr>
        <w:t>Micro Cell</w:t>
      </w:r>
      <w:r w:rsidRPr="00860853">
        <w:rPr>
          <w:rFonts w:ascii="TimesNewRoman,Italic" w:hAnsi="TimesNewRoman,Italic" w:cs="TimesNewRoman,Italic"/>
          <w:i/>
          <w:iCs/>
          <w:lang w:val="es-ES"/>
        </w:rPr>
        <w:t xml:space="preserve"> </w:t>
      </w:r>
      <w:r w:rsidRPr="00860853">
        <w:rPr>
          <w:lang w:val="es-ES"/>
        </w:rPr>
        <w:t>adalah sub sistem BTS yang memiliki cakupan layanan</w:t>
      </w:r>
      <w:r w:rsidR="00CE78FF" w:rsidRPr="00860853">
        <w:rPr>
          <w:lang w:val="es-ES"/>
        </w:rPr>
        <w:t xml:space="preserve"> </w:t>
      </w:r>
      <w:r w:rsidRPr="00860853">
        <w:rPr>
          <w:rFonts w:ascii="TimesNewRoman" w:hAnsi="TimesNewRoman" w:cs="TimesNewRoman"/>
          <w:lang w:val="es-ES"/>
        </w:rPr>
        <w:t>(</w:t>
      </w:r>
      <w:r w:rsidRPr="00860853">
        <w:rPr>
          <w:rFonts w:ascii="TimesNewRoman,Italic" w:hAnsi="TimesNewRoman,Italic" w:cs="TimesNewRoman,Italic"/>
          <w:i/>
          <w:iCs/>
          <w:lang w:val="es-ES"/>
        </w:rPr>
        <w:t>converage</w:t>
      </w:r>
      <w:r w:rsidRPr="00860853">
        <w:rPr>
          <w:rFonts w:ascii="TimesNewRoman" w:hAnsi="TimesNewRoman" w:cs="TimesNewRoman"/>
          <w:lang w:val="es-ES"/>
        </w:rPr>
        <w:t>) dengan area/radius yang lebih kecil digunakan untuk</w:t>
      </w:r>
      <w:r w:rsidR="00CE78FF" w:rsidRPr="00860853">
        <w:rPr>
          <w:rFonts w:ascii="TimesNewRoman" w:hAnsi="TimesNewRoman" w:cs="TimesNewRoman"/>
          <w:lang w:val="es-ES"/>
        </w:rPr>
        <w:t xml:space="preserve"> </w:t>
      </w:r>
      <w:r w:rsidRPr="00860853">
        <w:rPr>
          <w:rFonts w:ascii="TimesNewRoman" w:hAnsi="TimesNewRoman" w:cs="TimesNewRoman"/>
          <w:lang w:val="es-ES"/>
        </w:rPr>
        <w:t>mengkover area yang tidak terjangkau o</w:t>
      </w:r>
      <w:r w:rsidR="00C55D2F" w:rsidRPr="00860853">
        <w:rPr>
          <w:rFonts w:ascii="TimesNewRoman" w:hAnsi="TimesNewRoman" w:cs="TimesNewRoman"/>
          <w:lang w:val="id-ID"/>
        </w:rPr>
        <w:t>le</w:t>
      </w:r>
      <w:r w:rsidRPr="00860853">
        <w:rPr>
          <w:rFonts w:ascii="TimesNewRoman" w:hAnsi="TimesNewRoman" w:cs="TimesNewRoman"/>
          <w:lang w:val="es-ES"/>
        </w:rPr>
        <w:t>h BTS utama atau bertujuan</w:t>
      </w:r>
      <w:r w:rsidR="00CE78FF" w:rsidRPr="00860853">
        <w:rPr>
          <w:rFonts w:ascii="TimesNewRoman" w:hAnsi="TimesNewRoman" w:cs="TimesNewRoman"/>
          <w:lang w:val="es-ES"/>
        </w:rPr>
        <w:t xml:space="preserve"> </w:t>
      </w:r>
      <w:r w:rsidRPr="00860853">
        <w:rPr>
          <w:rFonts w:ascii="TimesNewRoman" w:hAnsi="TimesNewRoman" w:cs="TimesNewRoman"/>
          <w:lang w:val="es-ES"/>
        </w:rPr>
        <w:t>meningkatkan kapasitas dan kualitas pada area yang padat trafiknya.</w:t>
      </w:r>
    </w:p>
    <w:p w:rsidR="003A456B" w:rsidRPr="00860853" w:rsidRDefault="00E24631"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es-ES"/>
        </w:rPr>
        <w:t>Serat Optik adalah sejenis media dengan karakteristik khusus yang mampu</w:t>
      </w:r>
      <w:r w:rsidR="00CE78FF" w:rsidRPr="00860853">
        <w:rPr>
          <w:lang w:val="es-ES"/>
        </w:rPr>
        <w:t xml:space="preserve"> </w:t>
      </w:r>
      <w:r w:rsidRPr="00860853">
        <w:rPr>
          <w:lang w:val="es-ES"/>
        </w:rPr>
        <w:t>menghantarkan data melalui gelombang frekuensi dengan kapasitas yang</w:t>
      </w:r>
      <w:r w:rsidR="00CE78FF" w:rsidRPr="00860853">
        <w:rPr>
          <w:lang w:val="es-ES"/>
        </w:rPr>
        <w:t xml:space="preserve"> </w:t>
      </w:r>
      <w:r w:rsidRPr="00860853">
        <w:rPr>
          <w:lang w:val="es-ES"/>
        </w:rPr>
        <w:t>sangat besar.</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Pejabat yang ditunjuk adalah pegawai yang diberi tugas tertentu di bidang retribusi sesuai dengan peraturan perundang-undangan.</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Instansi Pelaksana adalah perangkat pemerintah daerah yang bertanggung jawab dan berwenang melaksanakan pelayanan dalam bidang komunikasi dan informatika sesuai dengan tugas pokok dan fungsinya.</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Bendahara Umum Daerah adalah Pejabat Pengelola Keuangan Daerah yang bertindak dalam kapasitas sebagai bendahara umum daerah.</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Kuasa Bendahara Umum Daerah adalah pejabat yang diberi kuasa untuk melaksanakan sebagian tugas Bendahara Umum Daerah.</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Kas Umum Daerah adalah tempat penyimpanan uang daerah yang ditentukan oleh Bupati untuk menampung seluruh penerimaan daerah dan digunakan untuk membayar seluruh pengeluaran daerah.</w:t>
      </w:r>
    </w:p>
    <w:p w:rsidR="00EA0DD0" w:rsidRPr="00860853" w:rsidRDefault="00EA0DD0" w:rsidP="00EA0DD0">
      <w:pPr>
        <w:pStyle w:val="BodyTextIndent"/>
        <w:tabs>
          <w:tab w:val="clear" w:pos="1080"/>
          <w:tab w:val="clear" w:pos="1260"/>
          <w:tab w:val="clear" w:pos="1620"/>
          <w:tab w:val="clear" w:pos="4500"/>
          <w:tab w:val="clear" w:pos="4860"/>
          <w:tab w:val="left" w:pos="360"/>
          <w:tab w:val="left" w:pos="2160"/>
        </w:tabs>
        <w:spacing w:before="120"/>
      </w:pPr>
    </w:p>
    <w:p w:rsidR="00EA0DD0" w:rsidRPr="00860853" w:rsidRDefault="00EA0DD0" w:rsidP="00EA0DD0">
      <w:pPr>
        <w:pStyle w:val="BodyTextIndent"/>
        <w:tabs>
          <w:tab w:val="clear" w:pos="1080"/>
          <w:tab w:val="clear" w:pos="1260"/>
          <w:tab w:val="clear" w:pos="1620"/>
          <w:tab w:val="clear" w:pos="4500"/>
          <w:tab w:val="clear" w:pos="4860"/>
          <w:tab w:val="left" w:pos="360"/>
          <w:tab w:val="left" w:pos="2160"/>
        </w:tabs>
        <w:spacing w:before="120"/>
        <w:rPr>
          <w:lang w:val="id-ID"/>
        </w:rPr>
      </w:pP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Badan adalah suatu bentuk badan usaha yang meliputi perseroan terbatas, perseroan komanditer, perseroan lainnya, badan usaha milik negara atau daerah dengan nama dan bentuk apapun, persekutuan, perkumpulan, firma, kongsi, koperasi, yayasan atau organisasi yang sejenis, lembaga, dana pensiun, bentuk usaha tetap serta bentuk badan usaha lain.</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Orang Pribadi adalah orang perseorangan baik warga Negara Indonesia maupun asing.</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 xml:space="preserve">Retribusi Pengendalian Menara Telekomunikasi, yang selanjutnya disebut Retribusi, adalah pungutan daerah sebagai pembayaran atas jasa pengawasan, pengendalian, pengecekan, dan pemantauan terhadap perizinan menara telekomunikasi yang dilaksanakan oleh Pemerintah Daerah. </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Retribusi Jasa Umum adalah retribusi atas pelayanan yang disediakan atau diberikan oleh pemerintah daerah untuk tujuan kepentingan dan kemanfaatan umum serta dapat dinikmati oleh orang pribadi atau badan.</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rFonts w:eastAsia="Calibri"/>
          <w:lang w:val="id-ID"/>
        </w:rPr>
        <w:t>Wajib Retribusi adalah orang pribadi atau badan yang menurut ketentuan peraturan perundang-undangan retribusi diwajibkan untuk melakukan pembayaran retribusi, termasuk pemungut atau pemotong retribusi jasa umum.</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rFonts w:eastAsia="Calibri"/>
          <w:lang w:val="id-ID"/>
        </w:rPr>
        <w:t>Masa</w:t>
      </w:r>
      <w:r w:rsidRPr="00860853">
        <w:rPr>
          <w:lang w:val="id-ID"/>
        </w:rPr>
        <w:t xml:space="preserve"> Retribusi adalah jangka waktu tertentu yang merupakan batas waktu bagi wajib retribusi untuk memanfaatkan pelayanan pengolahan limbah cair.</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Ketetapan Retribusi Daerah, yang selanjutnya disingkat SKRD adalah surat keputusan yang menentukan besarnya jumlah retribusi yang terutang.</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Benda berharga adalah dokumen lain yang dipersamakan dengan SKRD yang diporforasi sebagai alat pembayaran retribusi.</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Ketetapan Retribusi Daerah Lebih Bayar yang selanjutnya disingkat SKRDLB, adalah surat ketetapan yang menentukan jumlah kelebihan pembayaran retribusi karena jumlah kredit retribusi lebih besar dari retribusi yang terutang atau tidak seharusnya terutang.</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Ketetapan Retribusi Daerah Kurang Bayar Tambahan yang selanjutnya disingkat SKRDKBT, adalah surat keputusan yang menentukan tambahan atas jumlah retribusi yang telah ditetapkan, jika terdapat tambahan obyek retribusi yang sama sebagai akibat ditemukannya data baru.</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Keputusan Keberatan adalah surat keputusan atas keberatan terhadap SKRD atau dokumen lain yang dipersamakan, SKRDKBT dan SKRDLB yang diajukan oleh wajib retribusi.</w:t>
      </w:r>
    </w:p>
    <w:p w:rsidR="00B15BC1" w:rsidRPr="00860853" w:rsidRDefault="00EE73C5" w:rsidP="004B1D6B">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Tagihan Retribusi Daerah yang selanjutnya disingkat STRD adalah surat untuk melakukan tagihan retribusi dan atau sanksi administrasi berupa bunga dan/atau denda.</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Surat Setoran Retribusi Daerah yang selanjutnya disingkat SSRD adalah surat yang oleh wajib retribusi digunakan untuk melakukan pembayaran atau penyetoran retribusi yang terutang ke kas umum daerah atau ketempat pembayaran lain yang ditetapkan oleh Bupati.</w:t>
      </w:r>
    </w:p>
    <w:p w:rsidR="004B1D6B" w:rsidRPr="00860853" w:rsidRDefault="004B1D6B"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Anggaran Pendapatan dan Belanja Daerah yang selanjutnya disebut APBD adalah Anggaran Pendapatan dan Belanja Daerah Kabupaten Kubu Raya.</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rFonts w:eastAsia="Calibri"/>
          <w:lang w:val="id-ID"/>
        </w:rPr>
        <w:t>K</w:t>
      </w:r>
      <w:r w:rsidR="00A701EC" w:rsidRPr="00860853">
        <w:rPr>
          <w:rFonts w:eastAsia="Calibri"/>
          <w:lang w:val="id-ID"/>
        </w:rPr>
        <w:t>a</w:t>
      </w:r>
      <w:r w:rsidRPr="00860853">
        <w:rPr>
          <w:rFonts w:eastAsia="Calibri"/>
          <w:lang w:val="id-ID"/>
        </w:rPr>
        <w:t xml:space="preserve">daluwarsa adalah suatu alat untuk memperoleh sesuatu atau untuk dibebaskan dari suatu perikatan </w:t>
      </w:r>
      <w:r w:rsidRPr="00860853">
        <w:rPr>
          <w:lang w:val="id-ID"/>
        </w:rPr>
        <w:t>dengan</w:t>
      </w:r>
      <w:r w:rsidRPr="00860853">
        <w:rPr>
          <w:rFonts w:eastAsia="Calibri"/>
          <w:lang w:val="id-ID"/>
        </w:rPr>
        <w:t xml:space="preserve"> lewatnya suatu waktu tertentu dan atas syarat-syarat yang ditentukan oleh undang-undang</w:t>
      </w:r>
      <w:r w:rsidRPr="00860853">
        <w:rPr>
          <w:rFonts w:ascii="Arial" w:eastAsia="Calibri" w:hAnsi="Arial" w:cs="Arial"/>
          <w:lang w:val="id-ID"/>
        </w:rPr>
        <w:t>.</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 xml:space="preserve">Pembukuan adalah suatu proses pencatatan yang dilakukan secara teratur untuk mengumpulkan data atau informasi yang meliputi keadaan harta, kewajiban atau utang, </w:t>
      </w:r>
      <w:r w:rsidRPr="00860853">
        <w:rPr>
          <w:rFonts w:eastAsia="Calibri"/>
          <w:lang w:val="id-ID"/>
        </w:rPr>
        <w:t>modal</w:t>
      </w:r>
      <w:r w:rsidRPr="00860853">
        <w:rPr>
          <w:lang w:val="id-ID"/>
        </w:rPr>
        <w:t>, penghasilan dan biaya serta jumlah harga perolehan dan penyebaran barang/jasa yang ditutup dengan menyusun laporan keuangan berupa neraca dan perhitungan rugi laba.</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 xml:space="preserve">Pemeriksaan adalah serangkaian kegiatan untuk mencari, mengumpulkan dan </w:t>
      </w:r>
      <w:r w:rsidRPr="00860853">
        <w:rPr>
          <w:rFonts w:eastAsia="Calibri"/>
          <w:lang w:val="id-ID"/>
        </w:rPr>
        <w:t>mengelola</w:t>
      </w:r>
      <w:r w:rsidRPr="00860853">
        <w:rPr>
          <w:lang w:val="id-ID"/>
        </w:rPr>
        <w:t xml:space="preserve"> data atau keterangan lainnya dalam rangka pengawasan kepatuhan pemenuhan kewajiban retribusi daerah berdasarkan peraturan perundang-undangan retribusi daerah.</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rFonts w:eastAsia="Calibri"/>
          <w:lang w:val="id-ID"/>
        </w:rPr>
        <w:t>Penyidik adalah Pejabat Polisi Negara Republik Indonesia atau Pejabat Pegawai Negeri Sipil tertentu yang diberi tugas wewenang khusus oleh undang-undang untuk melakukan penyidikan.</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Penyidik Pegawai Negeri Sipil yang selanjutnya disingkat PPNS adalah pejabat pegawai negeri sipil tertentu di</w:t>
      </w:r>
      <w:r w:rsidR="00B15BC1" w:rsidRPr="00860853">
        <w:rPr>
          <w:lang w:val="id-ID"/>
        </w:rPr>
        <w:t xml:space="preserve"> </w:t>
      </w:r>
      <w:r w:rsidRPr="00860853">
        <w:rPr>
          <w:lang w:val="id-ID"/>
        </w:rPr>
        <w:t>lingkungan pemerintah daerah yang diberi wewenang khusus oleh undang-undang untuk melakukan penyidikan terhadap pelanggaran Peraturan Daerah.</w:t>
      </w:r>
    </w:p>
    <w:p w:rsidR="00EE73C5" w:rsidRPr="00860853" w:rsidRDefault="00EE73C5" w:rsidP="00CE5BDE">
      <w:pPr>
        <w:pStyle w:val="BodyTextIndent"/>
        <w:numPr>
          <w:ilvl w:val="0"/>
          <w:numId w:val="2"/>
        </w:numPr>
        <w:tabs>
          <w:tab w:val="clear" w:pos="540"/>
          <w:tab w:val="clear" w:pos="1080"/>
          <w:tab w:val="clear" w:pos="1260"/>
          <w:tab w:val="clear" w:pos="1620"/>
          <w:tab w:val="clear" w:pos="4500"/>
          <w:tab w:val="clear" w:pos="4860"/>
          <w:tab w:val="left" w:pos="360"/>
          <w:tab w:val="left" w:pos="2160"/>
        </w:tabs>
        <w:spacing w:before="120"/>
        <w:ind w:left="360"/>
        <w:rPr>
          <w:lang w:val="id-ID"/>
        </w:rPr>
      </w:pPr>
      <w:r w:rsidRPr="00860853">
        <w:rPr>
          <w:lang w:val="id-ID"/>
        </w:rPr>
        <w:t>Penyidikan tindak pidana di bidang retribusi daerah adalah serangkaian tindakan yang dilakukan oleh PPNS, untuk mencari serta mengumpulkan bahan bukti yang dengan bukti itu membuat terang tindak pidana dibidang retribusi daerah yang terjadi serta menemukan tersangka.</w:t>
      </w:r>
    </w:p>
    <w:p w:rsidR="00C55D2F" w:rsidRPr="00860853" w:rsidRDefault="00C55D2F" w:rsidP="00CE5BDE">
      <w:pPr>
        <w:autoSpaceDE w:val="0"/>
        <w:autoSpaceDN w:val="0"/>
        <w:adjustRightInd w:val="0"/>
        <w:jc w:val="center"/>
        <w:rPr>
          <w:rFonts w:ascii="TimesNewRoman" w:hAnsi="TimesNewRoman" w:cs="TimesNewRoman"/>
          <w:b/>
          <w:szCs w:val="34"/>
          <w:lang w:val="id-ID"/>
        </w:rPr>
      </w:pPr>
    </w:p>
    <w:p w:rsidR="00CE5BDE" w:rsidRPr="00860853" w:rsidRDefault="00CE5BDE" w:rsidP="00CE5BDE">
      <w:pPr>
        <w:autoSpaceDE w:val="0"/>
        <w:autoSpaceDN w:val="0"/>
        <w:adjustRightInd w:val="0"/>
        <w:jc w:val="center"/>
        <w:rPr>
          <w:rFonts w:ascii="TimesNewRoman" w:hAnsi="TimesNewRoman" w:cs="TimesNewRoman"/>
          <w:b/>
          <w:szCs w:val="34"/>
          <w:lang w:val="id-ID"/>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id-ID"/>
        </w:rPr>
        <w:t>BAB II</w:t>
      </w:r>
    </w:p>
    <w:p w:rsidR="003474EE" w:rsidRPr="00860853" w:rsidRDefault="007D1555" w:rsidP="00CE5BDE">
      <w:pPr>
        <w:autoSpaceDE w:val="0"/>
        <w:autoSpaceDN w:val="0"/>
        <w:adjustRightInd w:val="0"/>
        <w:jc w:val="center"/>
        <w:rPr>
          <w:rFonts w:ascii="TimesNewRoman" w:hAnsi="TimesNewRoman" w:cs="TimesNewRoman"/>
          <w:b/>
          <w:lang w:val="id-ID"/>
        </w:rPr>
      </w:pPr>
      <w:r>
        <w:rPr>
          <w:rFonts w:ascii="TimesNewRoman" w:hAnsi="TimesNewRoman" w:cs="TimesNewRoman"/>
          <w:b/>
          <w:lang w:val="id-ID"/>
        </w:rPr>
        <w:t>A</w:t>
      </w:r>
      <w:r>
        <w:rPr>
          <w:rFonts w:ascii="TimesNewRoman" w:hAnsi="TimesNewRoman" w:cs="TimesNewRoman"/>
          <w:b/>
        </w:rPr>
        <w:t>Z</w:t>
      </w:r>
      <w:r w:rsidR="003474EE" w:rsidRPr="00860853">
        <w:rPr>
          <w:rFonts w:ascii="TimesNewRoman" w:hAnsi="TimesNewRoman" w:cs="TimesNewRoman"/>
          <w:b/>
          <w:lang w:val="id-ID"/>
        </w:rPr>
        <w:t>AS, TUJUAN DAN PRINSIP PENYELENGGARAAN MENARA</w:t>
      </w:r>
    </w:p>
    <w:p w:rsidR="00CE5BDE" w:rsidRPr="00860853" w:rsidRDefault="00CE5BDE" w:rsidP="00CE5BDE">
      <w:pPr>
        <w:autoSpaceDE w:val="0"/>
        <w:autoSpaceDN w:val="0"/>
        <w:adjustRightInd w:val="0"/>
        <w:jc w:val="center"/>
        <w:rPr>
          <w:rFonts w:ascii="TimesNewRoman" w:hAnsi="TimesNewRoman" w:cs="TimesNewRoman"/>
          <w:b/>
          <w:lang w:val="id-ID"/>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id-ID"/>
        </w:rPr>
        <w:t xml:space="preserve">Bagian </w:t>
      </w:r>
      <w:r w:rsidR="00A1481D" w:rsidRPr="00860853">
        <w:rPr>
          <w:rFonts w:ascii="TimesNewRoman" w:hAnsi="TimesNewRoman" w:cs="TimesNewRoman"/>
          <w:b/>
          <w:lang w:val="id-ID"/>
        </w:rPr>
        <w:t>Kesatu</w:t>
      </w: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id-ID"/>
        </w:rPr>
        <w:t>A</w:t>
      </w:r>
      <w:r w:rsidR="005227A4">
        <w:rPr>
          <w:rFonts w:ascii="TimesNewRoman" w:hAnsi="TimesNewRoman" w:cs="TimesNewRoman"/>
          <w:b/>
        </w:rPr>
        <w:t>z</w:t>
      </w:r>
      <w:r w:rsidRPr="00860853">
        <w:rPr>
          <w:rFonts w:ascii="TimesNewRoman" w:hAnsi="TimesNewRoman" w:cs="TimesNewRoman"/>
          <w:b/>
          <w:lang w:val="id-ID"/>
        </w:rPr>
        <w:t>as Penyeleggaraan Menara</w:t>
      </w:r>
    </w:p>
    <w:p w:rsidR="00A6168E" w:rsidRPr="00860853" w:rsidRDefault="00A6168E" w:rsidP="00CE5BDE">
      <w:pPr>
        <w:autoSpaceDE w:val="0"/>
        <w:autoSpaceDN w:val="0"/>
        <w:adjustRightInd w:val="0"/>
        <w:jc w:val="center"/>
        <w:rPr>
          <w:rFonts w:ascii="TimesNewRoman" w:hAnsi="TimesNewRoman" w:cs="TimesNewRoman"/>
          <w:szCs w:val="30"/>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id-ID"/>
        </w:rPr>
        <w:t>Pasal 2</w:t>
      </w:r>
    </w:p>
    <w:p w:rsidR="00AD7B7F" w:rsidRPr="00860853" w:rsidRDefault="00AD7B7F" w:rsidP="00CE5BDE">
      <w:pPr>
        <w:autoSpaceDE w:val="0"/>
        <w:autoSpaceDN w:val="0"/>
        <w:adjustRightInd w:val="0"/>
        <w:jc w:val="center"/>
        <w:rPr>
          <w:rFonts w:ascii="TimesNewRoman" w:hAnsi="TimesNewRoman" w:cs="TimesNewRoman"/>
          <w:b/>
          <w:sz w:val="26"/>
          <w:szCs w:val="30"/>
          <w:lang w:val="id-ID"/>
        </w:rPr>
      </w:pPr>
    </w:p>
    <w:p w:rsidR="003474EE" w:rsidRPr="00860853" w:rsidRDefault="003474EE" w:rsidP="00CE5BDE">
      <w:pPr>
        <w:autoSpaceDE w:val="0"/>
        <w:autoSpaceDN w:val="0"/>
        <w:adjustRightInd w:val="0"/>
        <w:jc w:val="both"/>
        <w:rPr>
          <w:rFonts w:ascii="TimesNewRoman" w:hAnsi="TimesNewRoman" w:cs="TimesNewRoman"/>
          <w:lang w:val="id-ID"/>
        </w:rPr>
      </w:pPr>
      <w:r w:rsidRPr="00860853">
        <w:rPr>
          <w:rFonts w:ascii="TimesNewRoman" w:hAnsi="TimesNewRoman" w:cs="TimesNewRoman"/>
          <w:lang w:val="id-ID"/>
        </w:rPr>
        <w:t>Pendi</w:t>
      </w:r>
      <w:r w:rsidR="00B24527" w:rsidRPr="00860853">
        <w:rPr>
          <w:rFonts w:ascii="TimesNewRoman" w:hAnsi="TimesNewRoman" w:cs="TimesNewRoman"/>
          <w:lang w:val="id-ID"/>
        </w:rPr>
        <w:t>ri</w:t>
      </w:r>
      <w:r w:rsidR="005227A4">
        <w:rPr>
          <w:rFonts w:ascii="TimesNewRoman" w:hAnsi="TimesNewRoman" w:cs="TimesNewRoman"/>
          <w:lang w:val="id-ID"/>
        </w:rPr>
        <w:t>an menara berlandaskan a</w:t>
      </w:r>
      <w:r w:rsidR="005227A4">
        <w:rPr>
          <w:rFonts w:ascii="TimesNewRoman" w:hAnsi="TimesNewRoman" w:cs="TimesNewRoman"/>
        </w:rPr>
        <w:t>z</w:t>
      </w:r>
      <w:r w:rsidRPr="00860853">
        <w:rPr>
          <w:rFonts w:ascii="TimesNewRoman" w:hAnsi="TimesNewRoman" w:cs="TimesNewRoman"/>
          <w:lang w:val="id-ID"/>
        </w:rPr>
        <w:t>as keselamatan, keamanan, kemanfaatan,</w:t>
      </w:r>
      <w:r w:rsidR="00A6168E" w:rsidRPr="00860853">
        <w:rPr>
          <w:rFonts w:ascii="TimesNewRoman" w:hAnsi="TimesNewRoman" w:cs="TimesNewRoman"/>
          <w:lang w:val="id-ID"/>
        </w:rPr>
        <w:t xml:space="preserve"> </w:t>
      </w:r>
      <w:r w:rsidRPr="00860853">
        <w:rPr>
          <w:rFonts w:ascii="TimesNewRoman" w:hAnsi="TimesNewRoman" w:cs="TimesNewRoman"/>
          <w:lang w:val="id-ID"/>
        </w:rPr>
        <w:t>keindahan dan keserasian dengan lingkungannya, se</w:t>
      </w:r>
      <w:r w:rsidR="00434B3F" w:rsidRPr="00860853">
        <w:rPr>
          <w:rFonts w:ascii="TimesNewRoman" w:hAnsi="TimesNewRoman" w:cs="TimesNewRoman"/>
          <w:lang w:val="id-ID"/>
        </w:rPr>
        <w:t>r</w:t>
      </w:r>
      <w:r w:rsidRPr="00860853">
        <w:rPr>
          <w:rFonts w:ascii="TimesNewRoman" w:hAnsi="TimesNewRoman" w:cs="TimesNewRoman"/>
          <w:lang w:val="id-ID"/>
        </w:rPr>
        <w:t>ta kejelasan informasi</w:t>
      </w:r>
      <w:r w:rsidR="00A6168E" w:rsidRPr="00860853">
        <w:rPr>
          <w:rFonts w:ascii="TimesNewRoman" w:hAnsi="TimesNewRoman" w:cs="TimesNewRoman"/>
          <w:lang w:val="id-ID"/>
        </w:rPr>
        <w:t xml:space="preserve"> </w:t>
      </w:r>
      <w:r w:rsidRPr="00860853">
        <w:rPr>
          <w:rFonts w:ascii="TimesNewRoman" w:hAnsi="TimesNewRoman" w:cs="TimesNewRoman"/>
          <w:lang w:val="id-ID"/>
        </w:rPr>
        <w:t>dan identitas menara.</w:t>
      </w:r>
      <w:r w:rsidR="00B24527" w:rsidRPr="00860853">
        <w:rPr>
          <w:rFonts w:ascii="TimesNewRoman" w:hAnsi="TimesNewRoman" w:cs="TimesNewRoman"/>
          <w:lang w:val="id-ID"/>
        </w:rPr>
        <w:t xml:space="preserve"> </w:t>
      </w:r>
    </w:p>
    <w:p w:rsidR="00A6168E" w:rsidRPr="00860853" w:rsidRDefault="00A6168E" w:rsidP="00CE5BDE">
      <w:pPr>
        <w:autoSpaceDE w:val="0"/>
        <w:autoSpaceDN w:val="0"/>
        <w:adjustRightInd w:val="0"/>
        <w:jc w:val="both"/>
        <w:rPr>
          <w:rFonts w:ascii="TimesNewRoman" w:hAnsi="TimesNewRoman" w:cs="TimesNewRoman"/>
          <w:lang w:val="id-ID"/>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fi-FI"/>
        </w:rPr>
        <w:t xml:space="preserve">Bagian </w:t>
      </w:r>
      <w:r w:rsidR="00A1481D" w:rsidRPr="00860853">
        <w:rPr>
          <w:rFonts w:ascii="TimesNewRoman" w:hAnsi="TimesNewRoman" w:cs="TimesNewRoman"/>
          <w:b/>
          <w:lang w:val="id-ID"/>
        </w:rPr>
        <w:t>Kedua</w:t>
      </w: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Tujuan</w:t>
      </w:r>
      <w:r w:rsidR="00B24527" w:rsidRPr="00860853">
        <w:rPr>
          <w:rFonts w:ascii="TimesNewRoman" w:hAnsi="TimesNewRoman" w:cs="TimesNewRoman"/>
          <w:b/>
          <w:lang w:val="fi-FI"/>
        </w:rPr>
        <w:t xml:space="preserve"> Pengaturan</w:t>
      </w:r>
      <w:r w:rsidRPr="00860853">
        <w:rPr>
          <w:rFonts w:ascii="TimesNewRoman" w:hAnsi="TimesNewRoman" w:cs="TimesNewRoman"/>
          <w:b/>
          <w:lang w:val="fi-FI"/>
        </w:rPr>
        <w:t xml:space="preserve"> Penyelenggaraan Menara</w:t>
      </w:r>
    </w:p>
    <w:p w:rsidR="00AD7B7F" w:rsidRPr="00860853" w:rsidRDefault="00AD7B7F" w:rsidP="00CE5BDE">
      <w:pPr>
        <w:autoSpaceDE w:val="0"/>
        <w:autoSpaceDN w:val="0"/>
        <w:adjustRightInd w:val="0"/>
        <w:jc w:val="center"/>
        <w:rPr>
          <w:rFonts w:ascii="TimesNewRoman" w:hAnsi="TimesNewRoman" w:cs="TimesNewRoman"/>
          <w:b/>
          <w:szCs w:val="28"/>
          <w:lang w:val="fi-FI"/>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3</w:t>
      </w:r>
    </w:p>
    <w:p w:rsidR="00AD7B7F" w:rsidRPr="00860853" w:rsidRDefault="00AD7B7F" w:rsidP="00CE5BDE">
      <w:pPr>
        <w:autoSpaceDE w:val="0"/>
        <w:autoSpaceDN w:val="0"/>
        <w:adjustRightInd w:val="0"/>
        <w:jc w:val="center"/>
        <w:rPr>
          <w:rFonts w:ascii="TimesNewRoman" w:hAnsi="TimesNewRoman" w:cs="TimesNewRoman"/>
          <w:b/>
          <w:szCs w:val="30"/>
          <w:lang w:val="sv-SE"/>
        </w:rPr>
      </w:pPr>
    </w:p>
    <w:p w:rsidR="003474EE" w:rsidRPr="00860853" w:rsidRDefault="003474EE" w:rsidP="00CE5BDE">
      <w:pPr>
        <w:autoSpaceDE w:val="0"/>
        <w:autoSpaceDN w:val="0"/>
        <w:adjustRightInd w:val="0"/>
        <w:jc w:val="both"/>
        <w:rPr>
          <w:rFonts w:ascii="TimesNewRoman" w:hAnsi="TimesNewRoman" w:cs="TimesNewRoman"/>
          <w:lang w:val="sv-SE"/>
        </w:rPr>
      </w:pPr>
      <w:r w:rsidRPr="00860853">
        <w:rPr>
          <w:rFonts w:ascii="TimesNewRoman" w:hAnsi="TimesNewRoman" w:cs="TimesNewRoman"/>
          <w:lang w:val="sv-SE"/>
        </w:rPr>
        <w:t>Pengaturan penyele</w:t>
      </w:r>
      <w:r w:rsidR="00B24527" w:rsidRPr="00860853">
        <w:rPr>
          <w:rFonts w:ascii="TimesNewRoman" w:hAnsi="TimesNewRoman" w:cs="TimesNewRoman"/>
          <w:lang w:val="sv-SE"/>
        </w:rPr>
        <w:t>nggaraan menara bertujuan untuk</w:t>
      </w:r>
      <w:r w:rsidRPr="00860853">
        <w:rPr>
          <w:rFonts w:ascii="TimesNewRoman" w:hAnsi="TimesNewRoman" w:cs="TimesNewRoman"/>
          <w:lang w:val="sv-SE"/>
        </w:rPr>
        <w:t>:</w:t>
      </w:r>
    </w:p>
    <w:p w:rsidR="003474EE" w:rsidRPr="00860853" w:rsidRDefault="003474EE" w:rsidP="00FD139B">
      <w:pPr>
        <w:numPr>
          <w:ilvl w:val="0"/>
          <w:numId w:val="46"/>
        </w:numPr>
        <w:autoSpaceDE w:val="0"/>
        <w:autoSpaceDN w:val="0"/>
        <w:adjustRightInd w:val="0"/>
        <w:spacing w:before="60"/>
        <w:ind w:left="426"/>
        <w:jc w:val="both"/>
        <w:rPr>
          <w:rFonts w:ascii="TimesNewRoman" w:hAnsi="TimesNewRoman" w:cs="TimesNewRoman"/>
          <w:lang w:val="sv-SE"/>
        </w:rPr>
      </w:pPr>
      <w:r w:rsidRPr="00860853">
        <w:rPr>
          <w:rFonts w:ascii="TimesNewRoman" w:hAnsi="TimesNewRoman" w:cs="TimesNewRoman"/>
          <w:lang w:val="sv-SE"/>
        </w:rPr>
        <w:t>mewujudkan menara yang fungsional dan handal sesuai dengan fungsinya;</w:t>
      </w:r>
    </w:p>
    <w:p w:rsidR="003474EE" w:rsidRPr="00860853" w:rsidRDefault="003474EE" w:rsidP="00FD139B">
      <w:pPr>
        <w:numPr>
          <w:ilvl w:val="0"/>
          <w:numId w:val="46"/>
        </w:numPr>
        <w:autoSpaceDE w:val="0"/>
        <w:autoSpaceDN w:val="0"/>
        <w:adjustRightInd w:val="0"/>
        <w:spacing w:before="60"/>
        <w:ind w:left="426"/>
        <w:jc w:val="both"/>
        <w:rPr>
          <w:rFonts w:ascii="TimesNewRoman" w:hAnsi="TimesNewRoman" w:cs="TimesNewRoman"/>
          <w:lang w:val="sv-SE"/>
        </w:rPr>
      </w:pPr>
      <w:r w:rsidRPr="00860853">
        <w:rPr>
          <w:rFonts w:ascii="TimesNewRoman" w:hAnsi="TimesNewRoman" w:cs="TimesNewRoman"/>
          <w:lang w:val="sv-SE"/>
        </w:rPr>
        <w:t>mewujudkan menara yang menjamin keandalan bangunan menara sesuai</w:t>
      </w:r>
      <w:r w:rsidR="00A6168E" w:rsidRPr="00860853">
        <w:rPr>
          <w:rFonts w:ascii="TimesNewRoman" w:hAnsi="TimesNewRoman" w:cs="TimesNewRoman"/>
          <w:lang w:val="sv-SE"/>
        </w:rPr>
        <w:t xml:space="preserve"> </w:t>
      </w:r>
      <w:r w:rsidR="007D1555">
        <w:rPr>
          <w:rFonts w:ascii="TimesNewRoman" w:hAnsi="TimesNewRoman" w:cs="TimesNewRoman"/>
          <w:lang w:val="sv-SE"/>
        </w:rPr>
        <w:t>dengan az</w:t>
      </w:r>
      <w:r w:rsidRPr="00860853">
        <w:rPr>
          <w:rFonts w:ascii="TimesNewRoman" w:hAnsi="TimesNewRoman" w:cs="TimesNewRoman"/>
          <w:lang w:val="sv-SE"/>
        </w:rPr>
        <w:t>as keselamatan, keamanan, kesehatan, keindahan, dan keserasian</w:t>
      </w:r>
      <w:r w:rsidR="00A6168E" w:rsidRPr="00860853">
        <w:rPr>
          <w:rFonts w:ascii="TimesNewRoman" w:hAnsi="TimesNewRoman" w:cs="TimesNewRoman"/>
          <w:lang w:val="sv-SE"/>
        </w:rPr>
        <w:t xml:space="preserve"> </w:t>
      </w:r>
      <w:r w:rsidRPr="00860853">
        <w:rPr>
          <w:rFonts w:ascii="TimesNewRoman" w:hAnsi="TimesNewRoman" w:cs="TimesNewRoman"/>
          <w:lang w:val="sv-SE"/>
        </w:rPr>
        <w:t>dengan lingkungan serta kejelasan informasi dan identitas;</w:t>
      </w:r>
    </w:p>
    <w:p w:rsidR="003474EE" w:rsidRPr="00860853" w:rsidRDefault="003474EE" w:rsidP="00FD139B">
      <w:pPr>
        <w:numPr>
          <w:ilvl w:val="0"/>
          <w:numId w:val="46"/>
        </w:numPr>
        <w:autoSpaceDE w:val="0"/>
        <w:autoSpaceDN w:val="0"/>
        <w:adjustRightInd w:val="0"/>
        <w:spacing w:before="60"/>
        <w:ind w:left="426"/>
        <w:jc w:val="both"/>
        <w:rPr>
          <w:rFonts w:ascii="TimesNewRoman" w:hAnsi="TimesNewRoman" w:cs="TimesNewRoman"/>
          <w:lang w:val="id-ID"/>
        </w:rPr>
      </w:pPr>
      <w:r w:rsidRPr="00860853">
        <w:rPr>
          <w:rFonts w:ascii="TimesNewRoman" w:hAnsi="TimesNewRoman" w:cs="TimesNewRoman"/>
          <w:lang w:val="sv-SE"/>
        </w:rPr>
        <w:t>me</w:t>
      </w:r>
      <w:r w:rsidR="003A456B" w:rsidRPr="00860853">
        <w:rPr>
          <w:rFonts w:ascii="TimesNewRoman" w:hAnsi="TimesNewRoman" w:cs="TimesNewRoman"/>
          <w:lang w:val="sv-SE"/>
        </w:rPr>
        <w:t>w</w:t>
      </w:r>
      <w:r w:rsidRPr="00860853">
        <w:rPr>
          <w:rFonts w:ascii="TimesNewRoman" w:hAnsi="TimesNewRoman" w:cs="TimesNewRoman"/>
          <w:lang w:val="sv-SE"/>
        </w:rPr>
        <w:t>ujudkan ketertiban dalam penyele</w:t>
      </w:r>
      <w:r w:rsidR="00434B3F" w:rsidRPr="00860853">
        <w:rPr>
          <w:rFonts w:ascii="TimesNewRoman" w:hAnsi="TimesNewRoman" w:cs="TimesNewRoman"/>
          <w:lang w:val="id-ID"/>
        </w:rPr>
        <w:t>nggara</w:t>
      </w:r>
      <w:r w:rsidRPr="00860853">
        <w:rPr>
          <w:rFonts w:ascii="TimesNewRoman" w:hAnsi="TimesNewRoman" w:cs="TimesNewRoman"/>
          <w:lang w:val="sv-SE"/>
        </w:rPr>
        <w:t>an menara;</w:t>
      </w:r>
      <w:r w:rsidR="00A1481D" w:rsidRPr="00860853">
        <w:rPr>
          <w:rFonts w:ascii="TimesNewRoman" w:hAnsi="TimesNewRoman" w:cs="TimesNewRoman"/>
          <w:lang w:val="id-ID"/>
        </w:rPr>
        <w:t xml:space="preserve"> dan</w:t>
      </w:r>
    </w:p>
    <w:p w:rsidR="003474EE" w:rsidRPr="00860853" w:rsidRDefault="003474EE" w:rsidP="00FD139B">
      <w:pPr>
        <w:numPr>
          <w:ilvl w:val="0"/>
          <w:numId w:val="46"/>
        </w:numPr>
        <w:autoSpaceDE w:val="0"/>
        <w:autoSpaceDN w:val="0"/>
        <w:adjustRightInd w:val="0"/>
        <w:spacing w:before="60"/>
        <w:ind w:left="426"/>
        <w:jc w:val="both"/>
        <w:rPr>
          <w:rFonts w:ascii="TimesNewRoman" w:hAnsi="TimesNewRoman" w:cs="TimesNewRoman"/>
          <w:lang w:val="sv-SE"/>
        </w:rPr>
      </w:pPr>
      <w:r w:rsidRPr="00860853">
        <w:rPr>
          <w:rFonts w:ascii="TimesNewRoman" w:hAnsi="TimesNewRoman" w:cs="TimesNewRoman"/>
          <w:lang w:val="sv-SE"/>
        </w:rPr>
        <w:t>mewujudkan kepastian huk</w:t>
      </w:r>
      <w:r w:rsidR="00CE5BDE" w:rsidRPr="00860853">
        <w:rPr>
          <w:rFonts w:ascii="TimesNewRoman" w:hAnsi="TimesNewRoman" w:cs="TimesNewRoman"/>
          <w:lang w:val="sv-SE"/>
        </w:rPr>
        <w:t>um dalam penyelenggaraan menara.</w:t>
      </w:r>
    </w:p>
    <w:p w:rsidR="004B1D6B" w:rsidRPr="00860853" w:rsidRDefault="004B1D6B" w:rsidP="004B1D6B">
      <w:pPr>
        <w:autoSpaceDE w:val="0"/>
        <w:autoSpaceDN w:val="0"/>
        <w:adjustRightInd w:val="0"/>
        <w:spacing w:before="60"/>
        <w:ind w:left="426"/>
        <w:jc w:val="both"/>
        <w:rPr>
          <w:rFonts w:ascii="TimesNewRoman" w:hAnsi="TimesNewRoman" w:cs="TimesNewRoman"/>
          <w:lang w:val="sv-SE"/>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sv-SE"/>
        </w:rPr>
        <w:t xml:space="preserve">Bagian </w:t>
      </w:r>
      <w:r w:rsidR="00A1481D" w:rsidRPr="00860853">
        <w:rPr>
          <w:rFonts w:ascii="TimesNewRoman" w:hAnsi="TimesNewRoman" w:cs="TimesNewRoman"/>
          <w:b/>
          <w:lang w:val="id-ID"/>
        </w:rPr>
        <w:t>Ketiga</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Pr</w:t>
      </w:r>
      <w:r w:rsidR="00B24527" w:rsidRPr="00860853">
        <w:rPr>
          <w:rFonts w:ascii="TimesNewRoman" w:hAnsi="TimesNewRoman" w:cs="TimesNewRoman"/>
          <w:b/>
          <w:lang w:val="sv-SE"/>
        </w:rPr>
        <w:t>i</w:t>
      </w:r>
      <w:r w:rsidRPr="00860853">
        <w:rPr>
          <w:rFonts w:ascii="TimesNewRoman" w:hAnsi="TimesNewRoman" w:cs="TimesNewRoman"/>
          <w:b/>
          <w:lang w:val="sv-SE"/>
        </w:rPr>
        <w:t>nsip Penyelenggaraan Menara</w:t>
      </w:r>
    </w:p>
    <w:p w:rsidR="00B24527" w:rsidRPr="00860853" w:rsidRDefault="00B24527" w:rsidP="00CE5BDE">
      <w:pPr>
        <w:autoSpaceDE w:val="0"/>
        <w:autoSpaceDN w:val="0"/>
        <w:adjustRightInd w:val="0"/>
        <w:jc w:val="center"/>
        <w:rPr>
          <w:rFonts w:ascii="TimesNewRoman" w:hAnsi="TimesNewRoman" w:cs="TimesNewRoman"/>
          <w:b/>
          <w:szCs w:val="28"/>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4</w:t>
      </w:r>
    </w:p>
    <w:p w:rsidR="00D5684F" w:rsidRPr="00860853" w:rsidRDefault="00D5684F" w:rsidP="00CE5BDE">
      <w:pPr>
        <w:autoSpaceDE w:val="0"/>
        <w:autoSpaceDN w:val="0"/>
        <w:adjustRightInd w:val="0"/>
        <w:jc w:val="center"/>
        <w:rPr>
          <w:rFonts w:ascii="TimesNewRoman" w:hAnsi="TimesNewRoman" w:cs="TimesNewRoman"/>
          <w:b/>
          <w:szCs w:val="30"/>
          <w:lang w:val="sv-SE"/>
        </w:rPr>
      </w:pPr>
    </w:p>
    <w:p w:rsidR="003474EE" w:rsidRPr="00860853" w:rsidRDefault="003474EE" w:rsidP="00CE5BDE">
      <w:pPr>
        <w:autoSpaceDE w:val="0"/>
        <w:autoSpaceDN w:val="0"/>
        <w:adjustRightInd w:val="0"/>
        <w:jc w:val="both"/>
        <w:rPr>
          <w:rFonts w:ascii="TimesNewRoman" w:hAnsi="TimesNewRoman" w:cs="TimesNewRoman"/>
          <w:lang w:val="sv-SE"/>
        </w:rPr>
      </w:pPr>
      <w:r w:rsidRPr="00860853">
        <w:rPr>
          <w:rFonts w:ascii="TimesNewRoman" w:hAnsi="TimesNewRoman" w:cs="TimesNewRoman"/>
          <w:lang w:val="sv-SE"/>
        </w:rPr>
        <w:t xml:space="preserve">Penyelenggaraan </w:t>
      </w:r>
      <w:r w:rsidR="00A1481D" w:rsidRPr="00860853">
        <w:rPr>
          <w:rFonts w:ascii="TimesNewRoman" w:hAnsi="TimesNewRoman" w:cs="TimesNewRoman"/>
          <w:lang w:val="id-ID"/>
        </w:rPr>
        <w:t>m</w:t>
      </w:r>
      <w:r w:rsidRPr="00860853">
        <w:rPr>
          <w:rFonts w:ascii="TimesNewRoman" w:hAnsi="TimesNewRoman" w:cs="TimesNewRoman"/>
          <w:lang w:val="sv-SE"/>
        </w:rPr>
        <w:t>enara didasarkan pad</w:t>
      </w:r>
      <w:r w:rsidR="00DF4E5D" w:rsidRPr="00860853">
        <w:rPr>
          <w:rFonts w:ascii="TimesNewRoman" w:hAnsi="TimesNewRoman" w:cs="TimesNewRoman"/>
          <w:lang w:val="sv-SE"/>
        </w:rPr>
        <w:t xml:space="preserve">a </w:t>
      </w:r>
      <w:r w:rsidR="00A1481D" w:rsidRPr="00860853">
        <w:rPr>
          <w:rFonts w:ascii="TimesNewRoman" w:hAnsi="TimesNewRoman" w:cs="TimesNewRoman"/>
          <w:lang w:val="id-ID"/>
        </w:rPr>
        <w:t>tiga</w:t>
      </w:r>
      <w:r w:rsidR="00DF4E5D" w:rsidRPr="00860853">
        <w:rPr>
          <w:rFonts w:ascii="TimesNewRoman" w:hAnsi="TimesNewRoman" w:cs="TimesNewRoman"/>
          <w:lang w:val="sv-SE"/>
        </w:rPr>
        <w:t xml:space="preserve"> prinsip sebagai berikut</w:t>
      </w:r>
      <w:r w:rsidRPr="00860853">
        <w:rPr>
          <w:rFonts w:ascii="TimesNewRoman" w:hAnsi="TimesNewRoman" w:cs="TimesNewRoman"/>
          <w:lang w:val="sv-SE"/>
        </w:rPr>
        <w:t>:</w:t>
      </w:r>
    </w:p>
    <w:p w:rsidR="003474EE" w:rsidRPr="00860853" w:rsidRDefault="003474EE" w:rsidP="00CE5BDE">
      <w:pPr>
        <w:autoSpaceDE w:val="0"/>
        <w:autoSpaceDN w:val="0"/>
        <w:adjustRightInd w:val="0"/>
        <w:ind w:left="357" w:hanging="357"/>
        <w:jc w:val="both"/>
        <w:rPr>
          <w:rFonts w:ascii="TimesNewRoman" w:hAnsi="TimesNewRoman" w:cs="TimesNewRoman"/>
          <w:lang w:val="sv-SE"/>
        </w:rPr>
      </w:pPr>
      <w:r w:rsidRPr="00860853">
        <w:rPr>
          <w:rFonts w:ascii="TimesNewRoman" w:hAnsi="TimesNewRoman" w:cs="TimesNewRoman"/>
          <w:lang w:val="sv-SE"/>
        </w:rPr>
        <w:t xml:space="preserve">a. </w:t>
      </w:r>
      <w:r w:rsidR="00A6168E" w:rsidRPr="00860853">
        <w:rPr>
          <w:rFonts w:ascii="TimesNewRoman" w:hAnsi="TimesNewRoman" w:cs="TimesNewRoman"/>
          <w:lang w:val="sv-SE"/>
        </w:rPr>
        <w:t xml:space="preserve"> </w:t>
      </w:r>
      <w:r w:rsidR="00BE12A0" w:rsidRPr="00860853">
        <w:rPr>
          <w:rFonts w:ascii="TimesNewRoman" w:hAnsi="TimesNewRoman" w:cs="TimesNewRoman"/>
          <w:lang w:val="sv-SE"/>
        </w:rPr>
        <w:tab/>
      </w:r>
      <w:r w:rsidRPr="00860853">
        <w:rPr>
          <w:rFonts w:ascii="TimesNewRoman" w:hAnsi="TimesNewRoman" w:cs="TimesNewRoman"/>
          <w:lang w:val="sv-SE"/>
        </w:rPr>
        <w:t>pemanfaatan ruang dalam wilayah yang terbatas, harus memberikan kinerja</w:t>
      </w:r>
      <w:r w:rsidR="00A6168E" w:rsidRPr="00860853">
        <w:rPr>
          <w:rFonts w:ascii="TimesNewRoman" w:hAnsi="TimesNewRoman" w:cs="TimesNewRoman"/>
          <w:lang w:val="sv-SE"/>
        </w:rPr>
        <w:t xml:space="preserve"> </w:t>
      </w:r>
      <w:r w:rsidRPr="00860853">
        <w:rPr>
          <w:rFonts w:ascii="TimesNewRoman" w:hAnsi="TimesNewRoman" w:cs="TimesNewRoman"/>
          <w:lang w:val="sv-SE"/>
        </w:rPr>
        <w:t>cakupan layanan telekomunikasi yang baik dengan mengambil ruang untuk</w:t>
      </w:r>
      <w:r w:rsidR="00A6168E" w:rsidRPr="00860853">
        <w:rPr>
          <w:rFonts w:ascii="TimesNewRoman" w:hAnsi="TimesNewRoman" w:cs="TimesNewRoman"/>
          <w:lang w:val="sv-SE"/>
        </w:rPr>
        <w:t xml:space="preserve"> </w:t>
      </w:r>
      <w:r w:rsidR="00BE12A0" w:rsidRPr="00860853">
        <w:rPr>
          <w:rFonts w:ascii="TimesNewRoman" w:hAnsi="TimesNewRoman" w:cs="TimesNewRoman"/>
          <w:lang w:val="sv-SE"/>
        </w:rPr>
        <w:t xml:space="preserve">menara secara </w:t>
      </w:r>
      <w:r w:rsidRPr="00860853">
        <w:rPr>
          <w:rFonts w:ascii="TimesNewRoman" w:hAnsi="TimesNewRoman" w:cs="TimesNewRoman"/>
          <w:lang w:val="sv-SE"/>
        </w:rPr>
        <w:t>efisien dan risiko yang minimal;</w:t>
      </w:r>
    </w:p>
    <w:p w:rsidR="003474EE" w:rsidRPr="00860853" w:rsidRDefault="003474EE" w:rsidP="00CE5BDE">
      <w:pPr>
        <w:autoSpaceDE w:val="0"/>
        <w:autoSpaceDN w:val="0"/>
        <w:adjustRightInd w:val="0"/>
        <w:spacing w:before="120"/>
        <w:ind w:left="357" w:hanging="357"/>
        <w:jc w:val="both"/>
        <w:rPr>
          <w:rFonts w:ascii="TimesNewRoman" w:hAnsi="TimesNewRoman" w:cs="TimesNewRoman"/>
          <w:lang w:val="id-ID"/>
        </w:rPr>
      </w:pPr>
      <w:r w:rsidRPr="00860853">
        <w:rPr>
          <w:rFonts w:ascii="TimesNewRoman" w:hAnsi="TimesNewRoman" w:cs="TimesNewRoman"/>
          <w:lang w:val="sv-SE"/>
        </w:rPr>
        <w:t>b.</w:t>
      </w:r>
      <w:r w:rsidR="00A6168E" w:rsidRPr="00860853">
        <w:rPr>
          <w:rFonts w:ascii="TimesNewRoman" w:hAnsi="TimesNewRoman" w:cs="TimesNewRoman"/>
          <w:lang w:val="sv-SE"/>
        </w:rPr>
        <w:t xml:space="preserve"> </w:t>
      </w:r>
      <w:r w:rsidRPr="00860853">
        <w:rPr>
          <w:rFonts w:ascii="TimesNewRoman" w:hAnsi="TimesNewRoman" w:cs="TimesNewRoman"/>
          <w:lang w:val="sv-SE"/>
        </w:rPr>
        <w:t xml:space="preserve"> pemanfaatan ruang untuk infrastruktur dalam penyelenggaraan</w:t>
      </w:r>
      <w:r w:rsidR="00A6168E" w:rsidRPr="00860853">
        <w:rPr>
          <w:rFonts w:ascii="TimesNewRoman" w:hAnsi="TimesNewRoman" w:cs="TimesNewRoman"/>
          <w:lang w:val="sv-SE"/>
        </w:rPr>
        <w:t xml:space="preserve"> </w:t>
      </w:r>
      <w:r w:rsidRPr="00860853">
        <w:rPr>
          <w:rFonts w:ascii="TimesNewRoman" w:hAnsi="TimesNewRoman" w:cs="TimesNewRoman"/>
          <w:lang w:val="sv-SE"/>
        </w:rPr>
        <w:t>telekomunikasi harus digunakan seoptimal mungkin dan efisien baik dalam</w:t>
      </w:r>
      <w:r w:rsidR="00A6168E" w:rsidRPr="00860853">
        <w:rPr>
          <w:rFonts w:ascii="TimesNewRoman" w:hAnsi="TimesNewRoman" w:cs="TimesNewRoman"/>
          <w:lang w:val="sv-SE"/>
        </w:rPr>
        <w:t xml:space="preserve"> </w:t>
      </w:r>
      <w:r w:rsidRPr="00860853">
        <w:rPr>
          <w:rFonts w:ascii="TimesNewRoman" w:hAnsi="TimesNewRoman" w:cs="TimesNewRoman"/>
          <w:lang w:val="sv-SE"/>
        </w:rPr>
        <w:t>pemilihan teknologi, penggunaan menara maupun desain jaringannya</w:t>
      </w:r>
      <w:r w:rsidR="00A1481D" w:rsidRPr="00860853">
        <w:rPr>
          <w:rFonts w:ascii="TimesNewRoman" w:hAnsi="TimesNewRoman" w:cs="TimesNewRoman"/>
          <w:lang w:val="id-ID"/>
        </w:rPr>
        <w:t>; dan</w:t>
      </w:r>
    </w:p>
    <w:p w:rsidR="00DF4E5D" w:rsidRPr="00860853" w:rsidRDefault="003474EE" w:rsidP="00CE5BDE">
      <w:pPr>
        <w:autoSpaceDE w:val="0"/>
        <w:autoSpaceDN w:val="0"/>
        <w:adjustRightInd w:val="0"/>
        <w:spacing w:before="120"/>
        <w:ind w:left="357" w:hanging="357"/>
        <w:jc w:val="both"/>
        <w:rPr>
          <w:rFonts w:ascii="TimesNewRoman" w:hAnsi="TimesNewRoman" w:cs="TimesNewRoman"/>
          <w:lang w:val="id-ID"/>
        </w:rPr>
      </w:pPr>
      <w:r w:rsidRPr="00860853">
        <w:rPr>
          <w:rFonts w:ascii="TimesNewRoman" w:hAnsi="TimesNewRoman" w:cs="TimesNewRoman"/>
          <w:lang w:val="id-ID"/>
        </w:rPr>
        <w:t xml:space="preserve">c. </w:t>
      </w:r>
      <w:r w:rsidR="00A6168E" w:rsidRPr="00860853">
        <w:rPr>
          <w:rFonts w:ascii="TimesNewRoman" w:hAnsi="TimesNewRoman" w:cs="TimesNewRoman"/>
          <w:lang w:val="id-ID"/>
        </w:rPr>
        <w:t xml:space="preserve"> </w:t>
      </w:r>
      <w:r w:rsidR="00BE12A0" w:rsidRPr="00860853">
        <w:rPr>
          <w:rFonts w:ascii="TimesNewRoman" w:hAnsi="TimesNewRoman" w:cs="TimesNewRoman"/>
          <w:lang w:val="id-ID"/>
        </w:rPr>
        <w:tab/>
      </w:r>
      <w:r w:rsidR="00A1481D" w:rsidRPr="00860853">
        <w:rPr>
          <w:rFonts w:ascii="TimesNewRoman" w:hAnsi="TimesNewRoman" w:cs="TimesNewRoman"/>
          <w:lang w:val="id-ID"/>
        </w:rPr>
        <w:t>p</w:t>
      </w:r>
      <w:r w:rsidRPr="00860853">
        <w:rPr>
          <w:rFonts w:ascii="TimesNewRoman" w:hAnsi="TimesNewRoman" w:cs="TimesNewRoman"/>
          <w:lang w:val="id-ID"/>
        </w:rPr>
        <w:t xml:space="preserve">enyelenggara </w:t>
      </w:r>
      <w:r w:rsidR="00A1481D" w:rsidRPr="00860853">
        <w:rPr>
          <w:rFonts w:ascii="TimesNewRoman" w:hAnsi="TimesNewRoman" w:cs="TimesNewRoman"/>
          <w:lang w:val="id-ID"/>
        </w:rPr>
        <w:t>menara s</w:t>
      </w:r>
      <w:r w:rsidRPr="00860853">
        <w:rPr>
          <w:rFonts w:ascii="TimesNewRoman" w:hAnsi="TimesNewRoman" w:cs="TimesNewRoman"/>
          <w:lang w:val="id-ID"/>
        </w:rPr>
        <w:t>eluler dapat berpartisipasi dan</w:t>
      </w:r>
      <w:r w:rsidR="00A6168E" w:rsidRPr="00860853">
        <w:rPr>
          <w:rFonts w:ascii="TimesNewRoman" w:hAnsi="TimesNewRoman" w:cs="TimesNewRoman"/>
          <w:lang w:val="id-ID"/>
        </w:rPr>
        <w:t xml:space="preserve"> </w:t>
      </w:r>
      <w:r w:rsidR="00BE12A0" w:rsidRPr="00860853">
        <w:rPr>
          <w:rFonts w:ascii="TimesNewRoman" w:hAnsi="TimesNewRoman" w:cs="TimesNewRoman"/>
          <w:lang w:val="id-ID"/>
        </w:rPr>
        <w:t xml:space="preserve">berperan serta </w:t>
      </w:r>
      <w:r w:rsidRPr="00860853">
        <w:rPr>
          <w:rFonts w:ascii="TimesNewRoman" w:hAnsi="TimesNewRoman" w:cs="TimesNewRoman"/>
          <w:lang w:val="id-ID"/>
        </w:rPr>
        <w:t xml:space="preserve">dalam akselerasi kegiatan pembangunan di </w:t>
      </w:r>
      <w:r w:rsidR="004B1D6B" w:rsidRPr="00860853">
        <w:rPr>
          <w:rFonts w:ascii="TimesNewRoman" w:hAnsi="TimesNewRoman" w:cs="TimesNewRoman"/>
          <w:lang w:val="id-ID"/>
        </w:rPr>
        <w:t>d</w:t>
      </w:r>
      <w:r w:rsidRPr="00860853">
        <w:rPr>
          <w:rFonts w:ascii="TimesNewRoman" w:hAnsi="TimesNewRoman" w:cs="TimesNewRoman"/>
          <w:lang w:val="id-ID"/>
        </w:rPr>
        <w:t>aerah melalui</w:t>
      </w:r>
      <w:r w:rsidR="00A6168E" w:rsidRPr="00860853">
        <w:rPr>
          <w:rFonts w:ascii="TimesNewRoman" w:hAnsi="TimesNewRoman" w:cs="TimesNewRoman"/>
          <w:lang w:val="id-ID"/>
        </w:rPr>
        <w:t xml:space="preserve"> </w:t>
      </w:r>
      <w:r w:rsidRPr="00860853">
        <w:rPr>
          <w:rFonts w:ascii="TimesNewRoman" w:hAnsi="TimesNewRoman" w:cs="TimesNewRoman"/>
          <w:lang w:val="id-ID"/>
        </w:rPr>
        <w:t xml:space="preserve">program </w:t>
      </w:r>
      <w:r w:rsidRPr="00860853">
        <w:rPr>
          <w:rFonts w:ascii="TimesNewRoman,Italic" w:hAnsi="TimesNewRoman,Italic" w:cs="TimesNewRoman,Italic"/>
          <w:iCs/>
          <w:lang w:val="id-ID"/>
        </w:rPr>
        <w:t>CSR</w:t>
      </w:r>
      <w:r w:rsidR="00A1481D" w:rsidRPr="00860853">
        <w:rPr>
          <w:rFonts w:ascii="TimesNewRoman,Italic" w:hAnsi="TimesNewRoman,Italic" w:cs="TimesNewRoman,Italic"/>
          <w:iCs/>
          <w:lang w:val="id-ID"/>
        </w:rPr>
        <w:t>.</w:t>
      </w:r>
    </w:p>
    <w:p w:rsidR="008958D0" w:rsidRPr="00860853" w:rsidRDefault="008958D0" w:rsidP="00CE5BDE">
      <w:pPr>
        <w:autoSpaceDE w:val="0"/>
        <w:autoSpaceDN w:val="0"/>
        <w:adjustRightInd w:val="0"/>
        <w:rPr>
          <w:rFonts w:ascii="TimesNewRoman" w:hAnsi="TimesNewRoman" w:cs="TimesNewRoman"/>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BAB III</w:t>
      </w:r>
    </w:p>
    <w:p w:rsidR="00CE5BD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BENTUK, PENEMPATAN LOKASI, PELETAKAN </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DAN</w:t>
      </w:r>
      <w:r w:rsidR="00CE5BDE" w:rsidRPr="00860853">
        <w:rPr>
          <w:rFonts w:ascii="TimesNewRoman" w:hAnsi="TimesNewRoman" w:cs="TimesNewRoman"/>
          <w:b/>
          <w:lang w:val="sv-SE"/>
        </w:rPr>
        <w:t xml:space="preserve"> </w:t>
      </w:r>
      <w:r w:rsidRPr="00860853">
        <w:rPr>
          <w:rFonts w:ascii="TimesNewRoman" w:hAnsi="TimesNewRoman" w:cs="TimesNewRoman"/>
          <w:b/>
          <w:lang w:val="sv-SE"/>
        </w:rPr>
        <w:t>PERSEBARAN MENARA</w:t>
      </w:r>
    </w:p>
    <w:p w:rsidR="000B310B" w:rsidRPr="00860853" w:rsidRDefault="000B310B"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sv-SE"/>
        </w:rPr>
        <w:t xml:space="preserve">Bagian </w:t>
      </w:r>
      <w:r w:rsidR="00A1481D" w:rsidRPr="00860853">
        <w:rPr>
          <w:rFonts w:ascii="TimesNewRoman" w:hAnsi="TimesNewRoman" w:cs="TimesNewRoman"/>
          <w:b/>
          <w:lang w:val="id-ID"/>
        </w:rPr>
        <w:t>Kesatu</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Be</w:t>
      </w:r>
      <w:r w:rsidR="00CE5BDE" w:rsidRPr="00860853">
        <w:rPr>
          <w:rFonts w:ascii="TimesNewRoman" w:hAnsi="TimesNewRoman" w:cs="TimesNewRoman"/>
          <w:b/>
          <w:lang w:val="sv-SE"/>
        </w:rPr>
        <w:t>n</w:t>
      </w:r>
      <w:r w:rsidRPr="00860853">
        <w:rPr>
          <w:rFonts w:ascii="TimesNewRoman" w:hAnsi="TimesNewRoman" w:cs="TimesNewRoman"/>
          <w:b/>
          <w:lang w:val="sv-SE"/>
        </w:rPr>
        <w:t>tuk Menara</w:t>
      </w:r>
    </w:p>
    <w:p w:rsidR="000B310B" w:rsidRPr="00860853" w:rsidRDefault="000B310B"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5</w:t>
      </w:r>
    </w:p>
    <w:p w:rsidR="00AD7B7F" w:rsidRPr="00860853" w:rsidRDefault="00AD7B7F" w:rsidP="00CE5BDE">
      <w:pPr>
        <w:autoSpaceDE w:val="0"/>
        <w:autoSpaceDN w:val="0"/>
        <w:adjustRightInd w:val="0"/>
        <w:jc w:val="center"/>
        <w:rPr>
          <w:rFonts w:ascii="TimesNewRoman" w:hAnsi="TimesNewRoman" w:cs="TimesNewRoman"/>
          <w:b/>
          <w:lang w:val="sv-SE"/>
        </w:rPr>
      </w:pPr>
    </w:p>
    <w:p w:rsidR="008958D0" w:rsidRPr="00860853" w:rsidRDefault="003474EE" w:rsidP="00CE5BDE">
      <w:pPr>
        <w:autoSpaceDE w:val="0"/>
        <w:autoSpaceDN w:val="0"/>
        <w:adjustRightInd w:val="0"/>
        <w:ind w:left="540" w:hanging="540"/>
        <w:jc w:val="both"/>
        <w:rPr>
          <w:rFonts w:ascii="TimesNewRoman" w:hAnsi="TimesNewRoman" w:cs="TimesNewRoman"/>
          <w:lang w:val="sv-SE"/>
        </w:rPr>
      </w:pPr>
      <w:r w:rsidRPr="00860853">
        <w:rPr>
          <w:rFonts w:ascii="TimesNewRoman" w:hAnsi="TimesNewRoman" w:cs="TimesNewRoman"/>
          <w:lang w:val="sv-SE"/>
        </w:rPr>
        <w:t xml:space="preserve">(1) </w:t>
      </w:r>
      <w:r w:rsidR="00BE12A0" w:rsidRPr="00860853">
        <w:rPr>
          <w:rFonts w:ascii="TimesNewRoman" w:hAnsi="TimesNewRoman" w:cs="TimesNewRoman"/>
          <w:lang w:val="sv-SE"/>
        </w:rPr>
        <w:tab/>
      </w:r>
      <w:r w:rsidRPr="00860853">
        <w:rPr>
          <w:rFonts w:ascii="TimesNewRoman" w:hAnsi="TimesNewRoman" w:cs="TimesNewRoman"/>
          <w:lang w:val="sv-SE"/>
        </w:rPr>
        <w:t>Menara diklasifikasikan dalam 3 (tiga) bentuk, yaitu</w:t>
      </w:r>
      <w:r w:rsidR="008958D0" w:rsidRPr="00860853">
        <w:rPr>
          <w:rFonts w:ascii="TimesNewRoman" w:hAnsi="TimesNewRoman" w:cs="TimesNewRoman"/>
          <w:lang w:val="sv-SE"/>
        </w:rPr>
        <w:t>:</w:t>
      </w:r>
    </w:p>
    <w:p w:rsidR="008958D0" w:rsidRPr="00860853" w:rsidRDefault="003474EE" w:rsidP="00CE5BDE">
      <w:pPr>
        <w:numPr>
          <w:ilvl w:val="0"/>
          <w:numId w:val="23"/>
        </w:numPr>
        <w:tabs>
          <w:tab w:val="clear" w:pos="2400"/>
          <w:tab w:val="num" w:pos="900"/>
        </w:tabs>
        <w:autoSpaceDE w:val="0"/>
        <w:autoSpaceDN w:val="0"/>
        <w:adjustRightInd w:val="0"/>
        <w:ind w:left="900"/>
        <w:jc w:val="both"/>
        <w:rPr>
          <w:rFonts w:ascii="TimesNewRoman" w:hAnsi="TimesNewRoman" w:cs="TimesNewRoman"/>
          <w:lang w:val="sv-SE"/>
        </w:rPr>
      </w:pPr>
      <w:r w:rsidRPr="00860853">
        <w:rPr>
          <w:rFonts w:ascii="TimesNewRoman" w:hAnsi="TimesNewRoman" w:cs="TimesNewRoman"/>
          <w:lang w:val="sv-SE"/>
        </w:rPr>
        <w:t>menara tunggal</w:t>
      </w:r>
      <w:r w:rsidR="00A6168E" w:rsidRPr="00860853">
        <w:rPr>
          <w:rFonts w:ascii="TimesNewRoman" w:hAnsi="TimesNewRoman" w:cs="TimesNewRoman"/>
          <w:lang w:val="sv-SE"/>
        </w:rPr>
        <w:t xml:space="preserve"> </w:t>
      </w:r>
      <w:r w:rsidRPr="00F137C9">
        <w:rPr>
          <w:rFonts w:ascii="TimesNewRoman" w:hAnsi="TimesNewRoman" w:cs="TimesNewRoman"/>
          <w:i/>
          <w:lang w:val="sv-SE"/>
        </w:rPr>
        <w:t>(monopole)</w:t>
      </w:r>
      <w:r w:rsidR="008958D0" w:rsidRPr="00F137C9">
        <w:rPr>
          <w:rFonts w:ascii="TimesNewRoman" w:hAnsi="TimesNewRoman" w:cs="TimesNewRoman"/>
          <w:i/>
          <w:lang w:val="sv-SE"/>
        </w:rPr>
        <w:t>;</w:t>
      </w:r>
    </w:p>
    <w:p w:rsidR="008958D0" w:rsidRPr="00860853" w:rsidRDefault="003474EE" w:rsidP="00CE5BDE">
      <w:pPr>
        <w:numPr>
          <w:ilvl w:val="0"/>
          <w:numId w:val="23"/>
        </w:numPr>
        <w:tabs>
          <w:tab w:val="clear" w:pos="2400"/>
          <w:tab w:val="num" w:pos="900"/>
        </w:tabs>
        <w:autoSpaceDE w:val="0"/>
        <w:autoSpaceDN w:val="0"/>
        <w:adjustRightInd w:val="0"/>
        <w:spacing w:before="60"/>
        <w:ind w:left="900"/>
        <w:jc w:val="both"/>
        <w:rPr>
          <w:rFonts w:ascii="TimesNewRoman" w:hAnsi="TimesNewRoman" w:cs="TimesNewRoman"/>
          <w:lang w:val="sv-SE"/>
        </w:rPr>
      </w:pPr>
      <w:r w:rsidRPr="00860853">
        <w:rPr>
          <w:rFonts w:ascii="TimesNewRoman" w:hAnsi="TimesNewRoman" w:cs="TimesNewRoman"/>
          <w:lang w:val="sv-SE"/>
        </w:rPr>
        <w:t xml:space="preserve">menara rangka </w:t>
      </w:r>
      <w:r w:rsidRPr="00F137C9">
        <w:rPr>
          <w:rFonts w:ascii="TimesNewRoman" w:hAnsi="TimesNewRoman" w:cs="TimesNewRoman"/>
          <w:i/>
          <w:lang w:val="sv-SE"/>
        </w:rPr>
        <w:t>(</w:t>
      </w:r>
      <w:r w:rsidRPr="00F137C9">
        <w:rPr>
          <w:rFonts w:ascii="TimesNewRoman,Italic" w:hAnsi="TimesNewRoman,Italic" w:cs="TimesNewRoman,Italic"/>
          <w:i/>
          <w:lang w:val="sv-SE"/>
        </w:rPr>
        <w:t>self supporring</w:t>
      </w:r>
      <w:r w:rsidRPr="00860853">
        <w:rPr>
          <w:rFonts w:ascii="TimesNewRoman" w:hAnsi="TimesNewRoman" w:cs="TimesNewRoman"/>
          <w:lang w:val="sv-SE"/>
        </w:rPr>
        <w:t>)</w:t>
      </w:r>
      <w:r w:rsidR="008958D0" w:rsidRPr="00860853">
        <w:rPr>
          <w:rFonts w:ascii="TimesNewRoman" w:hAnsi="TimesNewRoman" w:cs="TimesNewRoman"/>
          <w:lang w:val="sv-SE"/>
        </w:rPr>
        <w:t>;</w:t>
      </w:r>
      <w:r w:rsidRPr="00860853">
        <w:rPr>
          <w:rFonts w:ascii="TimesNewRoman" w:hAnsi="TimesNewRoman" w:cs="TimesNewRoman"/>
          <w:lang w:val="sv-SE"/>
        </w:rPr>
        <w:t xml:space="preserve"> dan </w:t>
      </w:r>
    </w:p>
    <w:p w:rsidR="003474EE" w:rsidRPr="00860853" w:rsidRDefault="003474EE" w:rsidP="00CE5BDE">
      <w:pPr>
        <w:numPr>
          <w:ilvl w:val="0"/>
          <w:numId w:val="23"/>
        </w:numPr>
        <w:tabs>
          <w:tab w:val="clear" w:pos="2400"/>
          <w:tab w:val="num" w:pos="900"/>
        </w:tabs>
        <w:autoSpaceDE w:val="0"/>
        <w:autoSpaceDN w:val="0"/>
        <w:adjustRightInd w:val="0"/>
        <w:spacing w:before="60"/>
        <w:ind w:left="900"/>
        <w:jc w:val="both"/>
        <w:rPr>
          <w:rFonts w:ascii="TimesNewRoman" w:hAnsi="TimesNewRoman" w:cs="TimesNewRoman"/>
          <w:lang w:val="sv-SE"/>
        </w:rPr>
      </w:pPr>
      <w:r w:rsidRPr="00860853">
        <w:rPr>
          <w:rFonts w:ascii="TimesNewRoman" w:hAnsi="TimesNewRoman" w:cs="TimesNewRoman"/>
          <w:lang w:val="sv-SE"/>
        </w:rPr>
        <w:t>menara tunggal berupa</w:t>
      </w:r>
      <w:r w:rsidR="00A6168E" w:rsidRPr="00860853">
        <w:rPr>
          <w:rFonts w:ascii="TimesNewRoman" w:hAnsi="TimesNewRoman" w:cs="TimesNewRoman"/>
          <w:lang w:val="sv-SE"/>
        </w:rPr>
        <w:t xml:space="preserve"> </w:t>
      </w:r>
      <w:r w:rsidRPr="00860853">
        <w:rPr>
          <w:rFonts w:ascii="TimesNewRoman" w:hAnsi="TimesNewRoman" w:cs="TimesNewRoman"/>
          <w:lang w:val="sv-SE"/>
        </w:rPr>
        <w:t>rangka maupun tiang dengan angkut kawat sebagai penguat konstruksi</w:t>
      </w:r>
      <w:r w:rsidR="00A6168E" w:rsidRPr="00860853">
        <w:rPr>
          <w:rFonts w:ascii="TimesNewRoman" w:hAnsi="TimesNewRoman" w:cs="TimesNewRoman"/>
          <w:lang w:val="sv-SE"/>
        </w:rPr>
        <w:t xml:space="preserve"> </w:t>
      </w:r>
      <w:r w:rsidRPr="00F137C9">
        <w:rPr>
          <w:rFonts w:ascii="TimesNewRoman" w:hAnsi="TimesNewRoman" w:cs="TimesNewRoman"/>
          <w:i/>
          <w:lang w:val="sv-SE"/>
        </w:rPr>
        <w:t>(</w:t>
      </w:r>
      <w:r w:rsidRPr="00F137C9">
        <w:rPr>
          <w:rFonts w:ascii="TimesNewRoman,Italic" w:hAnsi="TimesNewRoman,Italic" w:cs="TimesNewRoman,Italic"/>
          <w:i/>
          <w:lang w:val="sv-SE"/>
        </w:rPr>
        <w:t>guyed mast</w:t>
      </w:r>
      <w:r w:rsidRPr="00F137C9">
        <w:rPr>
          <w:rFonts w:ascii="TimesNewRoman" w:hAnsi="TimesNewRoman" w:cs="TimesNewRoman"/>
          <w:i/>
          <w:lang w:val="sv-SE"/>
        </w:rPr>
        <w:t>).</w:t>
      </w:r>
    </w:p>
    <w:p w:rsidR="00B24527" w:rsidRPr="00860853" w:rsidRDefault="003474EE" w:rsidP="00CE5BDE">
      <w:pPr>
        <w:autoSpaceDE w:val="0"/>
        <w:autoSpaceDN w:val="0"/>
        <w:adjustRightInd w:val="0"/>
        <w:spacing w:before="120"/>
        <w:ind w:left="540" w:hanging="540"/>
        <w:jc w:val="both"/>
        <w:rPr>
          <w:rFonts w:ascii="TimesNewRoman" w:hAnsi="TimesNewRoman" w:cs="TimesNewRoman"/>
          <w:lang w:val="sv-SE"/>
        </w:rPr>
      </w:pPr>
      <w:r w:rsidRPr="00860853">
        <w:rPr>
          <w:rFonts w:ascii="TimesNewRoman" w:hAnsi="TimesNewRoman" w:cs="TimesNewRoman"/>
          <w:lang w:val="sv-SE"/>
        </w:rPr>
        <w:t>(2)</w:t>
      </w:r>
      <w:r w:rsidR="00B24527" w:rsidRPr="00860853">
        <w:rPr>
          <w:rFonts w:ascii="TimesNewRoman" w:hAnsi="TimesNewRoman" w:cs="TimesNewRoman"/>
          <w:lang w:val="sv-SE"/>
        </w:rPr>
        <w:tab/>
        <w:t xml:space="preserve">Desain dan konstruksi dari tiga jenis menara sebagaimana dimaksud pada ayat (1) disesuaikan dengan kondisi pondasi menara </w:t>
      </w:r>
      <w:r w:rsidR="00530F76" w:rsidRPr="00860853">
        <w:rPr>
          <w:rFonts w:ascii="TimesNewRoman" w:hAnsi="TimesNewRoman" w:cs="TimesNewRoman"/>
          <w:lang w:val="sv-SE"/>
        </w:rPr>
        <w:t xml:space="preserve">yang harus </w:t>
      </w:r>
      <w:r w:rsidR="00B24527" w:rsidRPr="00860853">
        <w:rPr>
          <w:rFonts w:ascii="TimesNewRoman" w:hAnsi="TimesNewRoman" w:cs="TimesNewRoman"/>
          <w:lang w:val="sv-SE"/>
        </w:rPr>
        <w:t>sesuai dengan</w:t>
      </w:r>
      <w:r w:rsidR="00530F76" w:rsidRPr="00860853">
        <w:rPr>
          <w:rFonts w:ascii="TimesNewRoman" w:hAnsi="TimesNewRoman" w:cs="TimesNewRoman"/>
          <w:lang w:val="sv-SE"/>
        </w:rPr>
        <w:t xml:space="preserve"> tempat peletakannya</w:t>
      </w:r>
      <w:r w:rsidR="00B24527" w:rsidRPr="00860853">
        <w:rPr>
          <w:rFonts w:ascii="TimesNewRoman" w:hAnsi="TimesNewRoman" w:cs="TimesNewRoman"/>
          <w:lang w:val="sv-SE"/>
        </w:rPr>
        <w:t>.</w:t>
      </w:r>
      <w:r w:rsidR="00530F76" w:rsidRPr="00860853">
        <w:rPr>
          <w:rFonts w:ascii="TimesNewRoman" w:hAnsi="TimesNewRoman" w:cs="TimesNewRoman"/>
          <w:lang w:val="sv-SE"/>
        </w:rPr>
        <w:t xml:space="preserve"> </w:t>
      </w:r>
    </w:p>
    <w:p w:rsidR="003474EE" w:rsidRPr="00860853" w:rsidRDefault="003474EE" w:rsidP="00CE5BDE">
      <w:pPr>
        <w:autoSpaceDE w:val="0"/>
        <w:autoSpaceDN w:val="0"/>
        <w:adjustRightInd w:val="0"/>
        <w:spacing w:before="120"/>
        <w:ind w:left="540" w:hanging="540"/>
        <w:jc w:val="both"/>
        <w:rPr>
          <w:rFonts w:ascii="TimesNewRoman" w:hAnsi="TimesNewRoman" w:cs="TimesNewRoman"/>
          <w:lang w:val="sv-SE"/>
        </w:rPr>
      </w:pPr>
      <w:r w:rsidRPr="00860853">
        <w:rPr>
          <w:rFonts w:ascii="TimesNewRoman" w:hAnsi="TimesNewRoman" w:cs="TimesNewRoman"/>
          <w:lang w:val="sv-SE"/>
        </w:rPr>
        <w:t xml:space="preserve">(3) </w:t>
      </w:r>
      <w:r w:rsidR="00BE12A0" w:rsidRPr="00860853">
        <w:rPr>
          <w:rFonts w:ascii="TimesNewRoman" w:hAnsi="TimesNewRoman" w:cs="TimesNewRoman"/>
          <w:lang w:val="sv-SE"/>
        </w:rPr>
        <w:tab/>
      </w:r>
      <w:r w:rsidRPr="00860853">
        <w:rPr>
          <w:rFonts w:ascii="TimesNewRoman" w:hAnsi="TimesNewRoman" w:cs="TimesNewRoman"/>
          <w:lang w:val="sv-SE"/>
        </w:rPr>
        <w:t>Selain ketiga jenis menara sebagaimana dimaksud pada ayat (1),</w:t>
      </w:r>
      <w:r w:rsidR="00A6168E" w:rsidRPr="00860853">
        <w:rPr>
          <w:rFonts w:ascii="TimesNewRoman" w:hAnsi="TimesNewRoman" w:cs="TimesNewRoman"/>
          <w:lang w:val="sv-SE"/>
        </w:rPr>
        <w:t xml:space="preserve"> </w:t>
      </w:r>
      <w:r w:rsidRPr="00860853">
        <w:rPr>
          <w:rFonts w:ascii="TimesNewRoman" w:hAnsi="TimesNewRoman" w:cs="TimesNewRoman"/>
          <w:lang w:val="sv-SE"/>
        </w:rPr>
        <w:t>dimungkinkan untuk digunakan jenis menara lain sesuai dengan</w:t>
      </w:r>
      <w:r w:rsidR="00A6168E" w:rsidRPr="00860853">
        <w:rPr>
          <w:rFonts w:ascii="TimesNewRoman" w:hAnsi="TimesNewRoman" w:cs="TimesNewRoman"/>
          <w:lang w:val="sv-SE"/>
        </w:rPr>
        <w:t xml:space="preserve"> </w:t>
      </w:r>
      <w:r w:rsidRPr="00860853">
        <w:rPr>
          <w:rFonts w:ascii="TimesNewRoman" w:hAnsi="TimesNewRoman" w:cs="TimesNewRoman"/>
          <w:lang w:val="sv-SE"/>
        </w:rPr>
        <w:t>perkembangan teknologi, kebutuhan, dan tujuan efisiensi.</w:t>
      </w:r>
    </w:p>
    <w:p w:rsidR="000B310B" w:rsidRPr="00860853" w:rsidRDefault="000B310B"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Bagian </w:t>
      </w:r>
      <w:r w:rsidR="008958D0" w:rsidRPr="00860853">
        <w:rPr>
          <w:rFonts w:ascii="TimesNewRoman" w:hAnsi="TimesNewRoman" w:cs="TimesNewRoman"/>
          <w:b/>
          <w:lang w:val="fi-FI"/>
        </w:rPr>
        <w:t>Kedua</w:t>
      </w: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Penempatan Lokasi Menara</w:t>
      </w:r>
    </w:p>
    <w:p w:rsidR="00B20E0C" w:rsidRPr="00860853" w:rsidRDefault="00B20E0C"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Pasal 6</w:t>
      </w:r>
    </w:p>
    <w:p w:rsidR="008958D0" w:rsidRPr="00860853" w:rsidRDefault="008958D0" w:rsidP="00CE5BDE">
      <w:pPr>
        <w:autoSpaceDE w:val="0"/>
        <w:autoSpaceDN w:val="0"/>
        <w:adjustRightInd w:val="0"/>
        <w:jc w:val="center"/>
        <w:rPr>
          <w:rFonts w:ascii="TimesNewRoman" w:hAnsi="TimesNewRoman" w:cs="TimesNewRoman"/>
          <w:b/>
          <w:lang w:val="fi-FI"/>
        </w:rPr>
      </w:pPr>
    </w:p>
    <w:p w:rsidR="00CE5BDE" w:rsidRPr="00860853" w:rsidRDefault="003474EE" w:rsidP="00FD139B">
      <w:pPr>
        <w:numPr>
          <w:ilvl w:val="0"/>
          <w:numId w:val="47"/>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Penempatan lokasi menara harus mempertimbangkan dan memperhatikan</w:t>
      </w:r>
      <w:r w:rsidR="00AD26EA" w:rsidRPr="00860853">
        <w:rPr>
          <w:rFonts w:ascii="TimesNewRoman" w:hAnsi="TimesNewRoman" w:cs="TimesNewRoman"/>
          <w:lang w:val="fi-FI"/>
        </w:rPr>
        <w:t xml:space="preserve"> </w:t>
      </w:r>
      <w:r w:rsidRPr="00860853">
        <w:rPr>
          <w:rFonts w:ascii="TimesNewRoman" w:hAnsi="TimesNewRoman" w:cs="TimesNewRoman"/>
          <w:lang w:val="fi-FI"/>
        </w:rPr>
        <w:t>aspek-aspek teknis da</w:t>
      </w:r>
      <w:r w:rsidR="003A456B" w:rsidRPr="00860853">
        <w:rPr>
          <w:rFonts w:ascii="TimesNewRoman" w:hAnsi="TimesNewRoman" w:cs="TimesNewRoman"/>
          <w:lang w:val="fi-FI"/>
        </w:rPr>
        <w:t>l</w:t>
      </w:r>
      <w:r w:rsidRPr="00860853">
        <w:rPr>
          <w:rFonts w:ascii="TimesNewRoman" w:hAnsi="TimesNewRoman" w:cs="TimesNewRoman"/>
          <w:lang w:val="fi-FI"/>
        </w:rPr>
        <w:t>am penyelenggaraan telekomunikasi dan prinsip</w:t>
      </w:r>
      <w:r w:rsidR="003A456B" w:rsidRPr="00860853">
        <w:rPr>
          <w:rFonts w:ascii="TimesNewRoman" w:hAnsi="TimesNewRoman" w:cs="TimesNewRoman"/>
          <w:lang w:val="fi-FI"/>
        </w:rPr>
        <w:t>-</w:t>
      </w:r>
      <w:r w:rsidRPr="00860853">
        <w:rPr>
          <w:rFonts w:ascii="TimesNewRoman" w:hAnsi="TimesNewRoman" w:cs="TimesNewRoman"/>
          <w:lang w:val="fi-FI"/>
        </w:rPr>
        <w:t>prinsip</w:t>
      </w:r>
      <w:r w:rsidR="00AD26EA" w:rsidRPr="00860853">
        <w:rPr>
          <w:rFonts w:ascii="TimesNewRoman" w:hAnsi="TimesNewRoman" w:cs="TimesNewRoman"/>
          <w:lang w:val="fi-FI"/>
        </w:rPr>
        <w:t xml:space="preserve"> </w:t>
      </w:r>
      <w:r w:rsidRPr="00860853">
        <w:rPr>
          <w:rFonts w:ascii="TimesNewRoman" w:hAnsi="TimesNewRoman" w:cs="TimesNewRoman"/>
          <w:lang w:val="fi-FI"/>
        </w:rPr>
        <w:t>penggunaan menara secara bersama dengan tetap memperhatikan</w:t>
      </w:r>
      <w:r w:rsidR="00AD26EA" w:rsidRPr="00860853">
        <w:rPr>
          <w:rFonts w:ascii="TimesNewRoman" w:hAnsi="TimesNewRoman" w:cs="TimesNewRoman"/>
          <w:lang w:val="fi-FI"/>
        </w:rPr>
        <w:t xml:space="preserve"> </w:t>
      </w:r>
      <w:r w:rsidRPr="00860853">
        <w:rPr>
          <w:rFonts w:ascii="TimesNewRoman" w:hAnsi="TimesNewRoman" w:cs="TimesNewRoman"/>
          <w:lang w:val="fi-FI"/>
        </w:rPr>
        <w:t>kesinambungan pertumbuhan industri telekomunikasi.</w:t>
      </w:r>
    </w:p>
    <w:p w:rsidR="003474EE" w:rsidRPr="00860853" w:rsidRDefault="003474EE" w:rsidP="00FD139B">
      <w:pPr>
        <w:numPr>
          <w:ilvl w:val="0"/>
          <w:numId w:val="47"/>
        </w:numPr>
        <w:autoSpaceDE w:val="0"/>
        <w:autoSpaceDN w:val="0"/>
        <w:adjustRightInd w:val="0"/>
        <w:spacing w:before="120"/>
        <w:ind w:left="426" w:hanging="426"/>
        <w:jc w:val="both"/>
        <w:rPr>
          <w:rFonts w:ascii="TimesNewRoman" w:hAnsi="TimesNewRoman" w:cs="TimesNewRoman"/>
          <w:lang w:val="fi-FI"/>
        </w:rPr>
      </w:pPr>
      <w:r w:rsidRPr="00860853">
        <w:rPr>
          <w:rFonts w:ascii="TimesNewRoman" w:hAnsi="TimesNewRoman" w:cs="TimesNewRoman"/>
          <w:lang w:val="fi-FI"/>
        </w:rPr>
        <w:t>Ketentuan penempatan lokasi menara didasarkan pada struktur tata ruang</w:t>
      </w:r>
      <w:r w:rsidR="00AD26EA" w:rsidRPr="00860853">
        <w:rPr>
          <w:rFonts w:ascii="TimesNewRoman" w:hAnsi="TimesNewRoman" w:cs="TimesNewRoman"/>
          <w:lang w:val="fi-FI"/>
        </w:rPr>
        <w:t xml:space="preserve"> </w:t>
      </w:r>
      <w:r w:rsidRPr="00860853">
        <w:rPr>
          <w:rFonts w:ascii="TimesNewRoman" w:hAnsi="TimesNewRoman" w:cs="TimesNewRoman"/>
          <w:lang w:val="fi-FI"/>
        </w:rPr>
        <w:t>dan pola pemanfaatan ruang serta harus memperhatikan potensi ruang kota</w:t>
      </w:r>
      <w:r w:rsidR="00AD26EA" w:rsidRPr="00860853">
        <w:rPr>
          <w:rFonts w:ascii="TimesNewRoman" w:hAnsi="TimesNewRoman" w:cs="TimesNewRoman"/>
          <w:lang w:val="fi-FI"/>
        </w:rPr>
        <w:t xml:space="preserve"> </w:t>
      </w:r>
      <w:r w:rsidRPr="00860853">
        <w:rPr>
          <w:rFonts w:ascii="TimesNewRoman" w:hAnsi="TimesNewRoman" w:cs="TimesNewRoman"/>
          <w:lang w:val="fi-FI"/>
        </w:rPr>
        <w:t>yang tersedia, kepadatan pemak</w:t>
      </w:r>
      <w:r w:rsidR="003A456B" w:rsidRPr="00860853">
        <w:rPr>
          <w:rFonts w:ascii="TimesNewRoman" w:hAnsi="TimesNewRoman" w:cs="TimesNewRoman"/>
          <w:lang w:val="fi-FI"/>
        </w:rPr>
        <w:t>a</w:t>
      </w:r>
      <w:r w:rsidRPr="00860853">
        <w:rPr>
          <w:rFonts w:ascii="TimesNewRoman" w:hAnsi="TimesNewRoman" w:cs="TimesNewRoman"/>
          <w:lang w:val="fi-FI"/>
        </w:rPr>
        <w:t>ian jasa telekomunikasi serta KKOP yang</w:t>
      </w:r>
      <w:r w:rsidR="00AD26EA" w:rsidRPr="00860853">
        <w:rPr>
          <w:rFonts w:ascii="TimesNewRoman" w:hAnsi="TimesNewRoman" w:cs="TimesNewRoman"/>
          <w:lang w:val="fi-FI"/>
        </w:rPr>
        <w:t xml:space="preserve"> </w:t>
      </w:r>
      <w:r w:rsidRPr="00860853">
        <w:rPr>
          <w:rFonts w:ascii="TimesNewRoman" w:hAnsi="TimesNewRoman" w:cs="TimesNewRoman"/>
          <w:lang w:val="fi-FI"/>
        </w:rPr>
        <w:t>disesuaikan dengan kaidah penataan ruang kota, keamanan, ketertiban,</w:t>
      </w:r>
      <w:r w:rsidR="00AD26EA" w:rsidRPr="00860853">
        <w:rPr>
          <w:rFonts w:ascii="TimesNewRoman" w:hAnsi="TimesNewRoman" w:cs="TimesNewRoman"/>
          <w:lang w:val="fi-FI"/>
        </w:rPr>
        <w:t xml:space="preserve"> </w:t>
      </w:r>
      <w:r w:rsidRPr="00860853">
        <w:rPr>
          <w:rFonts w:ascii="TimesNewRoman" w:hAnsi="TimesNewRoman" w:cs="TimesNewRoman"/>
          <w:lang w:val="fi-FI"/>
        </w:rPr>
        <w:t xml:space="preserve">keserasian lingkungan, </w:t>
      </w:r>
      <w:r w:rsidR="003A456B" w:rsidRPr="00860853">
        <w:rPr>
          <w:rFonts w:ascii="TimesNewRoman" w:hAnsi="TimesNewRoman" w:cs="TimesNewRoman"/>
          <w:lang w:val="fi-FI"/>
        </w:rPr>
        <w:t>es</w:t>
      </w:r>
      <w:r w:rsidRPr="00860853">
        <w:rPr>
          <w:rFonts w:ascii="TimesNewRoman" w:hAnsi="TimesNewRoman" w:cs="TimesNewRoman"/>
          <w:lang w:val="fi-FI"/>
        </w:rPr>
        <w:t>tetika dan kebutuhan telekomunikasi pada</w:t>
      </w:r>
      <w:r w:rsidR="00AD26EA" w:rsidRPr="00860853">
        <w:rPr>
          <w:rFonts w:ascii="TimesNewRoman" w:hAnsi="TimesNewRoman" w:cs="TimesNewRoman"/>
          <w:lang w:val="fi-FI"/>
        </w:rPr>
        <w:t xml:space="preserve"> </w:t>
      </w:r>
      <w:r w:rsidRPr="00860853">
        <w:rPr>
          <w:rFonts w:ascii="TimesNewRoman" w:hAnsi="TimesNewRoman" w:cs="TimesNewRoman"/>
          <w:lang w:val="fi-FI"/>
        </w:rPr>
        <w:t>umumnya.</w:t>
      </w:r>
    </w:p>
    <w:p w:rsidR="003474EE" w:rsidRPr="00860853" w:rsidRDefault="003474EE" w:rsidP="00FD139B">
      <w:pPr>
        <w:numPr>
          <w:ilvl w:val="0"/>
          <w:numId w:val="47"/>
        </w:numPr>
        <w:autoSpaceDE w:val="0"/>
        <w:autoSpaceDN w:val="0"/>
        <w:adjustRightInd w:val="0"/>
        <w:spacing w:before="120"/>
        <w:ind w:left="426" w:hanging="426"/>
        <w:jc w:val="both"/>
        <w:rPr>
          <w:rFonts w:ascii="TimesNewRoman" w:hAnsi="TimesNewRoman" w:cs="TimesNewRoman"/>
          <w:lang w:val="fi-FI"/>
        </w:rPr>
      </w:pPr>
      <w:r w:rsidRPr="00860853">
        <w:rPr>
          <w:rFonts w:ascii="TimesNewRoman" w:hAnsi="TimesNewRoman" w:cs="TimesNewRoman"/>
          <w:lang w:val="fi-FI"/>
        </w:rPr>
        <w:t>Penempatan lokasi menara sebagaimana dimaksud pada ayat (1) dan ayat</w:t>
      </w:r>
      <w:r w:rsidR="00AD26EA" w:rsidRPr="00860853">
        <w:rPr>
          <w:rFonts w:ascii="TimesNewRoman" w:hAnsi="TimesNewRoman" w:cs="TimesNewRoman"/>
          <w:lang w:val="fi-FI"/>
        </w:rPr>
        <w:t xml:space="preserve"> </w:t>
      </w:r>
      <w:r w:rsidRPr="00860853">
        <w:rPr>
          <w:rFonts w:ascii="TimesNewRoman" w:hAnsi="TimesNewRoman" w:cs="TimesNewRoman"/>
          <w:lang w:val="fi-FI"/>
        </w:rPr>
        <w:t>(2) dilakukan dengan melibatkan peran serta masyarakat guna</w:t>
      </w:r>
      <w:r w:rsidR="00AD26EA" w:rsidRPr="00860853">
        <w:rPr>
          <w:rFonts w:ascii="TimesNewRoman" w:hAnsi="TimesNewRoman" w:cs="TimesNewRoman"/>
          <w:lang w:val="fi-FI"/>
        </w:rPr>
        <w:t xml:space="preserve"> </w:t>
      </w:r>
      <w:r w:rsidRPr="00860853">
        <w:rPr>
          <w:rFonts w:ascii="TimesNewRoman" w:hAnsi="TimesNewRoman" w:cs="TimesNewRoman"/>
          <w:lang w:val="fi-FI"/>
        </w:rPr>
        <w:t>mengoptimalkan penataan ruang yang efisien dan efektif demi kepentingan</w:t>
      </w:r>
      <w:r w:rsidR="00AD26EA" w:rsidRPr="00860853">
        <w:rPr>
          <w:rFonts w:ascii="TimesNewRoman" w:hAnsi="TimesNewRoman" w:cs="TimesNewRoman"/>
          <w:lang w:val="fi-FI"/>
        </w:rPr>
        <w:t xml:space="preserve"> </w:t>
      </w:r>
      <w:r w:rsidRPr="00860853">
        <w:rPr>
          <w:rFonts w:ascii="TimesNewRoman" w:hAnsi="TimesNewRoman" w:cs="TimesNewRoman"/>
          <w:lang w:val="fi-FI"/>
        </w:rPr>
        <w:t>umum.</w:t>
      </w:r>
    </w:p>
    <w:p w:rsidR="00CE5BDE" w:rsidRPr="00860853" w:rsidRDefault="00CE5BDE" w:rsidP="00CE5BDE">
      <w:pPr>
        <w:autoSpaceDE w:val="0"/>
        <w:autoSpaceDN w:val="0"/>
        <w:adjustRightInd w:val="0"/>
        <w:jc w:val="both"/>
        <w:rPr>
          <w:rFonts w:ascii="TimesNewRoman" w:hAnsi="TimesNewRoman" w:cs="TimesNewRoman"/>
          <w:lang w:val="id-ID"/>
        </w:rPr>
      </w:pPr>
    </w:p>
    <w:p w:rsidR="003474EE" w:rsidRPr="00860853" w:rsidRDefault="003474EE" w:rsidP="00CE5BDE">
      <w:pPr>
        <w:autoSpaceDE w:val="0"/>
        <w:autoSpaceDN w:val="0"/>
        <w:adjustRightInd w:val="0"/>
        <w:jc w:val="center"/>
        <w:rPr>
          <w:rFonts w:ascii="TimesNewRoman" w:hAnsi="TimesNewRoman" w:cs="TimesNewRoman"/>
          <w:b/>
          <w:lang w:val="es-ES"/>
        </w:rPr>
      </w:pPr>
      <w:r w:rsidRPr="00860853">
        <w:rPr>
          <w:rFonts w:ascii="TimesNewRoman" w:hAnsi="TimesNewRoman" w:cs="TimesNewRoman"/>
          <w:b/>
          <w:lang w:val="es-ES"/>
        </w:rPr>
        <w:t>Pasal 7</w:t>
      </w:r>
    </w:p>
    <w:p w:rsidR="00001389" w:rsidRPr="00860853" w:rsidRDefault="00001389" w:rsidP="00CE5BDE">
      <w:pPr>
        <w:autoSpaceDE w:val="0"/>
        <w:autoSpaceDN w:val="0"/>
        <w:adjustRightInd w:val="0"/>
        <w:jc w:val="center"/>
        <w:rPr>
          <w:rFonts w:ascii="TimesNewRoman" w:hAnsi="TimesNewRoman" w:cs="TimesNewRoman"/>
          <w:b/>
          <w:sz w:val="20"/>
          <w:szCs w:val="32"/>
          <w:lang w:val="es-ES"/>
        </w:rPr>
      </w:pPr>
    </w:p>
    <w:p w:rsidR="00530F76" w:rsidRPr="00860853" w:rsidRDefault="00530F76" w:rsidP="00CE5BDE">
      <w:pPr>
        <w:numPr>
          <w:ilvl w:val="0"/>
          <w:numId w:val="7"/>
        </w:numPr>
        <w:autoSpaceDE w:val="0"/>
        <w:autoSpaceDN w:val="0"/>
        <w:adjustRightInd w:val="0"/>
        <w:ind w:left="426" w:hanging="426"/>
        <w:jc w:val="both"/>
        <w:rPr>
          <w:rFonts w:ascii="TimesNewRoman" w:hAnsi="TimesNewRoman" w:cs="TimesNewRoman"/>
          <w:lang w:val="es-ES"/>
        </w:rPr>
      </w:pPr>
      <w:r w:rsidRPr="00860853">
        <w:rPr>
          <w:rFonts w:ascii="TimesNewRoman" w:hAnsi="TimesNewRoman" w:cs="TimesNewRoman"/>
          <w:lang w:val="es-ES"/>
        </w:rPr>
        <w:t>Penyelenggara telekomunikasi dapat memanfaatkan infrastruktur lain untuk menempatkan antena dengan tetap memperhatikan a</w:t>
      </w:r>
      <w:r w:rsidR="00B9603B" w:rsidRPr="00860853">
        <w:rPr>
          <w:rFonts w:ascii="TimesNewRoman" w:hAnsi="TimesNewRoman" w:cs="TimesNewRoman"/>
          <w:lang w:val="es-ES"/>
        </w:rPr>
        <w:t>z</w:t>
      </w:r>
      <w:r w:rsidRPr="00860853">
        <w:rPr>
          <w:rFonts w:ascii="TimesNewRoman" w:hAnsi="TimesNewRoman" w:cs="TimesNewRoman"/>
          <w:lang w:val="es-ES"/>
        </w:rPr>
        <w:t>as dan prinsip penyelenggaraan menara sebagaimana dimaksud dalam Pasal 2 dan Pasal 4.</w:t>
      </w:r>
    </w:p>
    <w:p w:rsidR="00D609DB" w:rsidRPr="00860853" w:rsidRDefault="008958D0" w:rsidP="00CE5BDE">
      <w:pPr>
        <w:numPr>
          <w:ilvl w:val="0"/>
          <w:numId w:val="7"/>
        </w:numPr>
        <w:autoSpaceDE w:val="0"/>
        <w:autoSpaceDN w:val="0"/>
        <w:adjustRightInd w:val="0"/>
        <w:spacing w:before="120"/>
        <w:ind w:left="426" w:hanging="426"/>
        <w:jc w:val="both"/>
        <w:rPr>
          <w:rFonts w:ascii="TimesNewRoman" w:hAnsi="TimesNewRoman" w:cs="TimesNewRoman"/>
          <w:lang w:val="es-ES"/>
        </w:rPr>
      </w:pPr>
      <w:r w:rsidRPr="00860853">
        <w:rPr>
          <w:rFonts w:ascii="TimesNewRoman" w:hAnsi="TimesNewRoman" w:cs="TimesNewRoman"/>
          <w:lang w:val="es-ES"/>
        </w:rPr>
        <w:t xml:space="preserve">Pada atap bangunan gedung yang berupa plat beton </w:t>
      </w:r>
      <w:r w:rsidRPr="00F137C9">
        <w:rPr>
          <w:rFonts w:ascii="TimesNewRoman" w:hAnsi="TimesNewRoman" w:cs="TimesNewRoman"/>
          <w:i/>
          <w:lang w:val="es-ES"/>
        </w:rPr>
        <w:t>(roof top)</w:t>
      </w:r>
      <w:r w:rsidRPr="00860853">
        <w:rPr>
          <w:rFonts w:ascii="TimesNewRoman" w:hAnsi="TimesNewRoman" w:cs="TimesNewRoman"/>
          <w:lang w:val="es-ES"/>
        </w:rPr>
        <w:t xml:space="preserve"> dapat didirikan menara </w:t>
      </w:r>
      <w:r w:rsidRPr="00F137C9">
        <w:rPr>
          <w:rFonts w:ascii="TimesNewRoman" w:hAnsi="TimesNewRoman" w:cs="TimesNewRoman"/>
          <w:i/>
          <w:lang w:val="es-ES"/>
        </w:rPr>
        <w:t>(roof top tower/pole)</w:t>
      </w:r>
      <w:r w:rsidR="00D609DB" w:rsidRPr="00860853">
        <w:rPr>
          <w:rFonts w:ascii="TimesNewRoman" w:hAnsi="TimesNewRoman" w:cs="TimesNewRoman"/>
          <w:lang w:val="es-ES"/>
        </w:rPr>
        <w:t xml:space="preserve"> setelah dilakukan kajian teknis mengenai penguatan struktur gedung dan dinyatakan kuat.</w:t>
      </w:r>
      <w:r w:rsidRPr="00860853">
        <w:rPr>
          <w:rFonts w:ascii="TimesNewRoman" w:hAnsi="TimesNewRoman" w:cs="TimesNewRoman"/>
          <w:lang w:val="es-ES"/>
        </w:rPr>
        <w:t xml:space="preserve"> </w:t>
      </w:r>
    </w:p>
    <w:p w:rsidR="00D609DB" w:rsidRPr="00860853" w:rsidRDefault="003474EE" w:rsidP="00CE5BDE">
      <w:pPr>
        <w:numPr>
          <w:ilvl w:val="0"/>
          <w:numId w:val="7"/>
        </w:numPr>
        <w:autoSpaceDE w:val="0"/>
        <w:autoSpaceDN w:val="0"/>
        <w:adjustRightInd w:val="0"/>
        <w:spacing w:before="120"/>
        <w:ind w:left="426" w:hanging="426"/>
        <w:jc w:val="both"/>
        <w:rPr>
          <w:rFonts w:ascii="TimesNewRoman" w:hAnsi="TimesNewRoman" w:cs="TimesNewRoman"/>
          <w:lang w:val="es-ES"/>
        </w:rPr>
      </w:pPr>
      <w:r w:rsidRPr="00860853">
        <w:rPr>
          <w:rFonts w:ascii="TimesNewRoman" w:hAnsi="TimesNewRoman" w:cs="TimesNewRoman"/>
          <w:lang w:val="es-ES"/>
        </w:rPr>
        <w:t>Penempata</w:t>
      </w:r>
      <w:r w:rsidR="003A456B" w:rsidRPr="00860853">
        <w:rPr>
          <w:rFonts w:ascii="TimesNewRoman" w:hAnsi="TimesNewRoman" w:cs="TimesNewRoman"/>
          <w:lang w:val="es-ES"/>
        </w:rPr>
        <w:t>n</w:t>
      </w:r>
      <w:r w:rsidRPr="00860853">
        <w:rPr>
          <w:rFonts w:ascii="TimesNewRoman" w:hAnsi="TimesNewRoman" w:cs="TimesNewRoman"/>
          <w:lang w:val="es-ES"/>
        </w:rPr>
        <w:t xml:space="preserve"> lokasi menara di permukaan tanah </w:t>
      </w:r>
      <w:r w:rsidRPr="00F137C9">
        <w:rPr>
          <w:rFonts w:ascii="TimesNewRoman" w:hAnsi="TimesNewRoman" w:cs="TimesNewRoman"/>
          <w:i/>
          <w:lang w:val="es-ES"/>
        </w:rPr>
        <w:t>(</w:t>
      </w:r>
      <w:r w:rsidRPr="00F137C9">
        <w:rPr>
          <w:rFonts w:ascii="TimesNewRoman,Italic" w:hAnsi="TimesNewRoman,Italic" w:cs="TimesNewRoman,Italic"/>
          <w:i/>
          <w:iCs/>
          <w:lang w:val="es-ES"/>
        </w:rPr>
        <w:t>green field tower</w:t>
      </w:r>
      <w:r w:rsidRPr="00F137C9">
        <w:rPr>
          <w:rFonts w:ascii="TimesNewRoman" w:hAnsi="TimesNewRoman" w:cs="TimesNewRoman"/>
          <w:i/>
          <w:lang w:val="es-ES"/>
        </w:rPr>
        <w:t>)</w:t>
      </w:r>
      <w:r w:rsidRPr="00860853">
        <w:rPr>
          <w:rFonts w:ascii="TimesNewRoman" w:hAnsi="TimesNewRoman" w:cs="TimesNewRoman"/>
          <w:lang w:val="es-ES"/>
        </w:rPr>
        <w:t>, pada</w:t>
      </w:r>
      <w:r w:rsidR="00AD26EA" w:rsidRPr="00860853">
        <w:rPr>
          <w:rFonts w:ascii="TimesNewRoman" w:hAnsi="TimesNewRoman" w:cs="TimesNewRoman"/>
          <w:lang w:val="es-ES"/>
        </w:rPr>
        <w:t xml:space="preserve"> </w:t>
      </w:r>
      <w:r w:rsidRPr="00860853">
        <w:rPr>
          <w:rFonts w:ascii="TimesNewRoman" w:hAnsi="TimesNewRoman" w:cs="TimesNewRoman"/>
          <w:lang w:val="es-ES"/>
        </w:rPr>
        <w:t>lahan yang sudah terbangun dan memiliki IMB dip</w:t>
      </w:r>
      <w:r w:rsidR="003A456B" w:rsidRPr="00860853">
        <w:rPr>
          <w:rFonts w:ascii="TimesNewRoman" w:hAnsi="TimesNewRoman" w:cs="TimesNewRoman"/>
          <w:lang w:val="es-ES"/>
        </w:rPr>
        <w:t>e</w:t>
      </w:r>
      <w:r w:rsidRPr="00860853">
        <w:rPr>
          <w:rFonts w:ascii="TimesNewRoman" w:hAnsi="TimesNewRoman" w:cs="TimesNewRoman"/>
          <w:lang w:val="es-ES"/>
        </w:rPr>
        <w:t>rkenankan selama</w:t>
      </w:r>
      <w:r w:rsidR="00AD26EA" w:rsidRPr="00860853">
        <w:rPr>
          <w:rFonts w:ascii="TimesNewRoman" w:hAnsi="TimesNewRoman" w:cs="TimesNewRoman"/>
          <w:lang w:val="es-ES"/>
        </w:rPr>
        <w:t xml:space="preserve"> </w:t>
      </w:r>
      <w:r w:rsidRPr="00860853">
        <w:rPr>
          <w:rFonts w:ascii="TimesNewRoman" w:hAnsi="TimesNewRoman" w:cs="TimesNewRoman"/>
          <w:lang w:val="es-ES"/>
        </w:rPr>
        <w:t>masih memenuhi K</w:t>
      </w:r>
      <w:r w:rsidR="00B9603B" w:rsidRPr="00860853">
        <w:rPr>
          <w:rFonts w:ascii="TimesNewRoman" w:hAnsi="TimesNewRoman" w:cs="TimesNewRoman"/>
          <w:lang w:val="es-ES"/>
        </w:rPr>
        <w:t xml:space="preserve">oefesien </w:t>
      </w:r>
      <w:r w:rsidRPr="00860853">
        <w:rPr>
          <w:rFonts w:ascii="TimesNewRoman" w:hAnsi="TimesNewRoman" w:cs="TimesNewRoman"/>
          <w:lang w:val="es-ES"/>
        </w:rPr>
        <w:t>D</w:t>
      </w:r>
      <w:r w:rsidR="00B9603B" w:rsidRPr="00860853">
        <w:rPr>
          <w:rFonts w:ascii="TimesNewRoman" w:hAnsi="TimesNewRoman" w:cs="TimesNewRoman"/>
          <w:lang w:val="es-ES"/>
        </w:rPr>
        <w:t xml:space="preserve">asar </w:t>
      </w:r>
      <w:r w:rsidRPr="00860853">
        <w:rPr>
          <w:rFonts w:ascii="TimesNewRoman" w:hAnsi="TimesNewRoman" w:cs="TimesNewRoman"/>
          <w:lang w:val="es-ES"/>
        </w:rPr>
        <w:t>B</w:t>
      </w:r>
      <w:r w:rsidR="00B9603B" w:rsidRPr="00860853">
        <w:rPr>
          <w:rFonts w:ascii="TimesNewRoman" w:hAnsi="TimesNewRoman" w:cs="TimesNewRoman"/>
          <w:lang w:val="es-ES"/>
        </w:rPr>
        <w:t>angunan (KDB)</w:t>
      </w:r>
      <w:r w:rsidRPr="00860853">
        <w:rPr>
          <w:rFonts w:ascii="TimesNewRoman" w:hAnsi="TimesNewRoman" w:cs="TimesNewRoman"/>
          <w:lang w:val="es-ES"/>
        </w:rPr>
        <w:t xml:space="preserve"> yang telah ditentukan.</w:t>
      </w:r>
    </w:p>
    <w:p w:rsidR="00172677" w:rsidRPr="00860853" w:rsidRDefault="00172677" w:rsidP="00CE5BDE">
      <w:pPr>
        <w:autoSpaceDE w:val="0"/>
        <w:autoSpaceDN w:val="0"/>
        <w:adjustRightInd w:val="0"/>
        <w:ind w:left="540"/>
        <w:jc w:val="both"/>
        <w:rPr>
          <w:rFonts w:ascii="TimesNewRoman" w:hAnsi="TimesNewRoman" w:cs="TimesNewRoman"/>
          <w:sz w:val="20"/>
          <w:lang w:val="es-ES"/>
        </w:rPr>
      </w:pPr>
    </w:p>
    <w:p w:rsidR="003474EE" w:rsidRPr="00860853" w:rsidRDefault="003474EE" w:rsidP="00CE5BDE">
      <w:pPr>
        <w:autoSpaceDE w:val="0"/>
        <w:autoSpaceDN w:val="0"/>
        <w:adjustRightInd w:val="0"/>
        <w:jc w:val="center"/>
        <w:rPr>
          <w:rFonts w:ascii="TimesNewRoman" w:hAnsi="TimesNewRoman" w:cs="TimesNewRoman"/>
          <w:b/>
          <w:lang w:val="es-ES"/>
        </w:rPr>
      </w:pPr>
      <w:r w:rsidRPr="00860853">
        <w:rPr>
          <w:rFonts w:ascii="TimesNewRoman" w:hAnsi="TimesNewRoman" w:cs="TimesNewRoman"/>
          <w:b/>
          <w:lang w:val="es-ES"/>
        </w:rPr>
        <w:t>Pasal 8</w:t>
      </w:r>
    </w:p>
    <w:p w:rsidR="00214DD9" w:rsidRPr="00860853" w:rsidRDefault="00214DD9" w:rsidP="00CE5BDE">
      <w:pPr>
        <w:autoSpaceDE w:val="0"/>
        <w:autoSpaceDN w:val="0"/>
        <w:adjustRightInd w:val="0"/>
        <w:jc w:val="center"/>
        <w:rPr>
          <w:rFonts w:ascii="TimesNewRoman" w:hAnsi="TimesNewRoman" w:cs="TimesNewRoman"/>
          <w:b/>
          <w:sz w:val="20"/>
          <w:lang w:val="es-ES"/>
        </w:rPr>
      </w:pPr>
    </w:p>
    <w:p w:rsidR="003474EE" w:rsidRPr="00860853" w:rsidRDefault="003474EE" w:rsidP="00CE5BDE">
      <w:pPr>
        <w:numPr>
          <w:ilvl w:val="0"/>
          <w:numId w:val="8"/>
        </w:numPr>
        <w:autoSpaceDE w:val="0"/>
        <w:autoSpaceDN w:val="0"/>
        <w:adjustRightInd w:val="0"/>
        <w:ind w:left="426" w:hanging="426"/>
        <w:jc w:val="both"/>
        <w:rPr>
          <w:rFonts w:ascii="TimesNewRoman" w:hAnsi="TimesNewRoman" w:cs="TimesNewRoman"/>
          <w:lang w:val="es-ES"/>
        </w:rPr>
      </w:pPr>
      <w:r w:rsidRPr="00860853">
        <w:rPr>
          <w:rFonts w:ascii="TimesNewRoman" w:hAnsi="TimesNewRoman" w:cs="TimesNewRoman"/>
          <w:lang w:val="es-ES"/>
        </w:rPr>
        <w:t>Untuk mereduksi tegakan menara yang tinggi, peny</w:t>
      </w:r>
      <w:r w:rsidR="003A456B" w:rsidRPr="00860853">
        <w:rPr>
          <w:rFonts w:ascii="TimesNewRoman" w:hAnsi="TimesNewRoman" w:cs="TimesNewRoman"/>
          <w:lang w:val="es-ES"/>
        </w:rPr>
        <w:t>e</w:t>
      </w:r>
      <w:r w:rsidRPr="00860853">
        <w:rPr>
          <w:rFonts w:ascii="TimesNewRoman" w:hAnsi="TimesNewRoman" w:cs="TimesNewRoman"/>
          <w:lang w:val="es-ES"/>
        </w:rPr>
        <w:t>lenggara</w:t>
      </w:r>
      <w:r w:rsidR="00AD26EA" w:rsidRPr="00860853">
        <w:rPr>
          <w:rFonts w:ascii="TimesNewRoman" w:hAnsi="TimesNewRoman" w:cs="TimesNewRoman"/>
          <w:lang w:val="es-ES"/>
        </w:rPr>
        <w:t xml:space="preserve"> </w:t>
      </w:r>
      <w:r w:rsidRPr="00860853">
        <w:rPr>
          <w:rFonts w:ascii="TimesNewRoman" w:hAnsi="TimesNewRoman" w:cs="TimesNewRoman"/>
          <w:lang w:val="es-ES"/>
        </w:rPr>
        <w:t>telekomunikasi dapat memanfaatkan bagian atas bagian gedung</w:t>
      </w:r>
      <w:r w:rsidR="00AD26EA" w:rsidRPr="00860853">
        <w:rPr>
          <w:rFonts w:ascii="TimesNewRoman" w:hAnsi="TimesNewRoman" w:cs="TimesNewRoman"/>
          <w:lang w:val="es-ES"/>
        </w:rPr>
        <w:t xml:space="preserve"> </w:t>
      </w:r>
      <w:r w:rsidRPr="00860853">
        <w:rPr>
          <w:rFonts w:ascii="TimesNewRoman" w:hAnsi="TimesNewRoman" w:cs="TimesNewRoman"/>
          <w:lang w:val="es-ES"/>
        </w:rPr>
        <w:t>bertingkat yang berupa plat beton dengan penambahan konstruksi</w:t>
      </w:r>
      <w:r w:rsidR="00AD26EA" w:rsidRPr="00860853">
        <w:rPr>
          <w:rFonts w:ascii="TimesNewRoman" w:hAnsi="TimesNewRoman" w:cs="TimesNewRoman"/>
          <w:lang w:val="es-ES"/>
        </w:rPr>
        <w:t xml:space="preserve"> </w:t>
      </w:r>
      <w:r w:rsidRPr="00860853">
        <w:rPr>
          <w:rFonts w:ascii="TimesNewRoman" w:hAnsi="TimesNewRoman" w:cs="TimesNewRoman"/>
          <w:lang w:val="es-ES"/>
        </w:rPr>
        <w:t xml:space="preserve">bangunan berupa tiang </w:t>
      </w:r>
      <w:r w:rsidRPr="00F137C9">
        <w:rPr>
          <w:rFonts w:ascii="TimesNewRoman" w:hAnsi="TimesNewRoman" w:cs="TimesNewRoman"/>
          <w:i/>
          <w:lang w:val="es-ES"/>
        </w:rPr>
        <w:t>(pole)</w:t>
      </w:r>
      <w:r w:rsidRPr="00860853">
        <w:rPr>
          <w:rFonts w:ascii="TimesNewRoman" w:hAnsi="TimesNewRoman" w:cs="TimesNewRoman"/>
          <w:lang w:val="es-ES"/>
        </w:rPr>
        <w:t xml:space="preserve"> dengan tinggi maksimal 12 (dua belas)</w:t>
      </w:r>
      <w:r w:rsidR="00AD26EA" w:rsidRPr="00860853">
        <w:rPr>
          <w:rFonts w:ascii="TimesNewRoman" w:hAnsi="TimesNewRoman" w:cs="TimesNewRoman"/>
          <w:lang w:val="es-ES"/>
        </w:rPr>
        <w:t xml:space="preserve"> </w:t>
      </w:r>
      <w:r w:rsidRPr="00860853">
        <w:rPr>
          <w:rFonts w:ascii="TimesNewRoman" w:hAnsi="TimesNewRoman" w:cs="TimesNewRoman"/>
          <w:lang w:val="es-ES"/>
        </w:rPr>
        <w:t>meter.</w:t>
      </w:r>
    </w:p>
    <w:p w:rsidR="003474EE" w:rsidRPr="00860853" w:rsidRDefault="003474EE" w:rsidP="00CE5BDE">
      <w:pPr>
        <w:numPr>
          <w:ilvl w:val="0"/>
          <w:numId w:val="8"/>
        </w:numPr>
        <w:autoSpaceDE w:val="0"/>
        <w:autoSpaceDN w:val="0"/>
        <w:adjustRightInd w:val="0"/>
        <w:spacing w:before="120"/>
        <w:ind w:left="426" w:hanging="426"/>
        <w:jc w:val="both"/>
        <w:rPr>
          <w:rFonts w:ascii="TimesNewRoman" w:hAnsi="TimesNewRoman" w:cs="TimesNewRoman"/>
          <w:lang w:val="es-ES"/>
        </w:rPr>
      </w:pPr>
      <w:r w:rsidRPr="00860853">
        <w:rPr>
          <w:rFonts w:ascii="TimesNewRoman" w:hAnsi="TimesNewRoman" w:cs="TimesNewRoman"/>
          <w:lang w:val="es-ES"/>
        </w:rPr>
        <w:t>Penggunaan secara bersama</w:t>
      </w:r>
      <w:r w:rsidR="00DF4E5D" w:rsidRPr="00860853">
        <w:rPr>
          <w:rFonts w:ascii="TimesNewRoman" w:hAnsi="TimesNewRoman" w:cs="TimesNewRoman"/>
          <w:lang w:val="es-ES"/>
        </w:rPr>
        <w:t xml:space="preserve"> dapat</w:t>
      </w:r>
      <w:r w:rsidRPr="00860853">
        <w:rPr>
          <w:rFonts w:ascii="TimesNewRoman" w:hAnsi="TimesNewRoman" w:cs="TimesNewRoman"/>
          <w:lang w:val="es-ES"/>
        </w:rPr>
        <w:t xml:space="preserve"> dikecualikan bagi penyelenggara</w:t>
      </w:r>
      <w:r w:rsidR="00AD26EA" w:rsidRPr="00860853">
        <w:rPr>
          <w:rFonts w:ascii="TimesNewRoman" w:hAnsi="TimesNewRoman" w:cs="TimesNewRoman"/>
          <w:lang w:val="es-ES"/>
        </w:rPr>
        <w:t xml:space="preserve"> </w:t>
      </w:r>
      <w:r w:rsidRPr="00860853">
        <w:rPr>
          <w:rFonts w:ascii="TimesNewRoman" w:hAnsi="TimesNewRoman" w:cs="TimesNewRoman"/>
          <w:lang w:val="es-ES"/>
        </w:rPr>
        <w:t xml:space="preserve">telekomunikasi yang penempatan antena </w:t>
      </w:r>
      <w:r w:rsidR="00DF4E5D" w:rsidRPr="00860853">
        <w:rPr>
          <w:rFonts w:ascii="TimesNewRoman" w:hAnsi="TimesNewRoman" w:cs="TimesNewRoman"/>
          <w:lang w:val="es-ES"/>
        </w:rPr>
        <w:t xml:space="preserve">sebagaimana </w:t>
      </w:r>
      <w:r w:rsidRPr="00860853">
        <w:rPr>
          <w:rFonts w:ascii="TimesNewRoman" w:hAnsi="TimesNewRoman" w:cs="TimesNewRoman"/>
          <w:lang w:val="es-ES"/>
        </w:rPr>
        <w:t>dimaksud pada ayat (1).</w:t>
      </w:r>
    </w:p>
    <w:p w:rsidR="00AD26EA" w:rsidRPr="00860853" w:rsidRDefault="00AD26EA" w:rsidP="00CE5BDE">
      <w:pPr>
        <w:autoSpaceDE w:val="0"/>
        <w:autoSpaceDN w:val="0"/>
        <w:adjustRightInd w:val="0"/>
        <w:jc w:val="both"/>
        <w:rPr>
          <w:rFonts w:ascii="TimesNewRoman" w:hAnsi="TimesNewRoman" w:cs="TimesNewRoman"/>
          <w:sz w:val="22"/>
          <w:lang w:val="es-ES"/>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 xml:space="preserve">Bagian </w:t>
      </w:r>
      <w:r w:rsidR="00D609DB" w:rsidRPr="00860853">
        <w:rPr>
          <w:rFonts w:ascii="TimesNewRoman" w:hAnsi="TimesNewRoman" w:cs="TimesNewRoman"/>
          <w:b/>
          <w:lang w:val="sv-SE"/>
        </w:rPr>
        <w:t>Ketiga</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 xml:space="preserve">Peletakan </w:t>
      </w:r>
      <w:r w:rsidR="003A456B" w:rsidRPr="00860853">
        <w:rPr>
          <w:rFonts w:ascii="TimesNewRoman" w:hAnsi="TimesNewRoman" w:cs="TimesNewRoman"/>
          <w:b/>
          <w:lang w:val="sv-SE"/>
        </w:rPr>
        <w:t>d</w:t>
      </w:r>
      <w:r w:rsidRPr="00860853">
        <w:rPr>
          <w:rFonts w:ascii="TimesNewRoman" w:hAnsi="TimesNewRoman" w:cs="TimesNewRoman"/>
          <w:b/>
          <w:lang w:val="sv-SE"/>
        </w:rPr>
        <w:t>an Penyebaran Menara</w:t>
      </w:r>
    </w:p>
    <w:p w:rsidR="00214DD9" w:rsidRPr="00860853" w:rsidRDefault="00214DD9"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9</w:t>
      </w:r>
    </w:p>
    <w:p w:rsidR="00214DD9" w:rsidRPr="00860853" w:rsidRDefault="00214DD9" w:rsidP="00CE5BDE">
      <w:pPr>
        <w:autoSpaceDE w:val="0"/>
        <w:autoSpaceDN w:val="0"/>
        <w:adjustRightInd w:val="0"/>
        <w:jc w:val="center"/>
        <w:rPr>
          <w:rFonts w:ascii="TimesNewRoman" w:hAnsi="TimesNewRoman" w:cs="TimesNewRoman"/>
          <w:b/>
          <w:lang w:val="sv-SE"/>
        </w:rPr>
      </w:pPr>
    </w:p>
    <w:p w:rsidR="00CE5BDE" w:rsidRPr="00860853" w:rsidRDefault="003474EE" w:rsidP="00FD139B">
      <w:pPr>
        <w:numPr>
          <w:ilvl w:val="0"/>
          <w:numId w:val="48"/>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Menara yang dibangun harus sesuai dengan pola peletakan dan penyebaran</w:t>
      </w:r>
      <w:r w:rsidR="00AD26EA" w:rsidRPr="00860853">
        <w:rPr>
          <w:rFonts w:ascii="TimesNewRoman" w:hAnsi="TimesNewRoman" w:cs="TimesNewRoman"/>
          <w:lang w:val="sv-SE"/>
        </w:rPr>
        <w:t xml:space="preserve"> </w:t>
      </w:r>
      <w:r w:rsidRPr="00860853">
        <w:rPr>
          <w:rFonts w:ascii="TimesNewRoman" w:hAnsi="TimesNewRoman" w:cs="TimesNewRoman"/>
          <w:lang w:val="sv-SE"/>
        </w:rPr>
        <w:t>dengan mempertimbangkan aspek penataan ruang daerah.</w:t>
      </w:r>
    </w:p>
    <w:p w:rsidR="003474EE" w:rsidRPr="00860853" w:rsidRDefault="003474EE" w:rsidP="00FD139B">
      <w:pPr>
        <w:numPr>
          <w:ilvl w:val="0"/>
          <w:numId w:val="48"/>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Penyebaran menara yang terimplementasikan dalam notasi jarak antar</w:t>
      </w:r>
      <w:r w:rsidR="00AD26EA" w:rsidRPr="00860853">
        <w:rPr>
          <w:rFonts w:ascii="TimesNewRoman" w:hAnsi="TimesNewRoman" w:cs="TimesNewRoman"/>
          <w:lang w:val="sv-SE"/>
        </w:rPr>
        <w:t xml:space="preserve"> </w:t>
      </w:r>
      <w:r w:rsidRPr="00860853">
        <w:rPr>
          <w:rFonts w:ascii="TimesNewRoman" w:hAnsi="TimesNewRoman" w:cs="TimesNewRoman"/>
          <w:lang w:val="sv-SE"/>
        </w:rPr>
        <w:t>menara yang digunakan para penyelenggara telekomunikasi harus</w:t>
      </w:r>
      <w:r w:rsidR="00AD26EA" w:rsidRPr="00860853">
        <w:rPr>
          <w:rFonts w:ascii="TimesNewRoman" w:hAnsi="TimesNewRoman" w:cs="TimesNewRoman"/>
          <w:lang w:val="sv-SE"/>
        </w:rPr>
        <w:t xml:space="preserve"> </w:t>
      </w:r>
      <w:r w:rsidRPr="00860853">
        <w:rPr>
          <w:rFonts w:ascii="TimesNewRoman" w:hAnsi="TimesNewRoman" w:cs="TimesNewRoman"/>
          <w:lang w:val="sv-SE"/>
        </w:rPr>
        <w:t>mempertimbangkan kesinambungan menara telekomunikasi serta aspek</w:t>
      </w:r>
      <w:r w:rsidR="003A456B" w:rsidRPr="00860853">
        <w:rPr>
          <w:rFonts w:ascii="TimesNewRoman" w:hAnsi="TimesNewRoman" w:cs="TimesNewRoman"/>
          <w:lang w:val="sv-SE"/>
        </w:rPr>
        <w:t>-</w:t>
      </w:r>
      <w:r w:rsidRPr="00860853">
        <w:rPr>
          <w:rFonts w:ascii="TimesNewRoman" w:hAnsi="TimesNewRoman" w:cs="TimesNewRoman"/>
          <w:lang w:val="sv-SE"/>
        </w:rPr>
        <w:t>aspek</w:t>
      </w:r>
      <w:r w:rsidR="00AD26EA" w:rsidRPr="00860853">
        <w:rPr>
          <w:rFonts w:ascii="TimesNewRoman" w:hAnsi="TimesNewRoman" w:cs="TimesNewRoman"/>
          <w:lang w:val="sv-SE"/>
        </w:rPr>
        <w:t xml:space="preserve"> </w:t>
      </w:r>
      <w:r w:rsidRPr="00860853">
        <w:rPr>
          <w:rFonts w:ascii="TimesNewRoman" w:hAnsi="TimesNewRoman" w:cs="TimesNewRoman"/>
          <w:lang w:val="sv-SE"/>
        </w:rPr>
        <w:t>teknis dari teknologi yang digunakan oleh masing-masing</w:t>
      </w:r>
      <w:r w:rsidR="00AD26EA" w:rsidRPr="00860853">
        <w:rPr>
          <w:rFonts w:ascii="TimesNewRoman" w:hAnsi="TimesNewRoman" w:cs="TimesNewRoman"/>
          <w:lang w:val="sv-SE"/>
        </w:rPr>
        <w:t xml:space="preserve"> </w:t>
      </w:r>
      <w:r w:rsidRPr="00860853">
        <w:rPr>
          <w:rFonts w:ascii="TimesNewRoman" w:hAnsi="TimesNewRoman" w:cs="TimesNewRoman"/>
          <w:lang w:val="sv-SE"/>
        </w:rPr>
        <w:t>penyelenggara telekomunikasi.</w:t>
      </w:r>
    </w:p>
    <w:p w:rsidR="003A456B" w:rsidRPr="00860853" w:rsidRDefault="003A456B"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pt-BR"/>
        </w:rPr>
      </w:pPr>
      <w:r w:rsidRPr="00860853">
        <w:rPr>
          <w:rFonts w:ascii="TimesNewRoman" w:hAnsi="TimesNewRoman" w:cs="TimesNewRoman"/>
          <w:b/>
          <w:lang w:val="pt-BR"/>
        </w:rPr>
        <w:t>Pasal 1</w:t>
      </w:r>
      <w:r w:rsidR="004F5249" w:rsidRPr="00860853">
        <w:rPr>
          <w:rFonts w:ascii="TimesNewRoman" w:hAnsi="TimesNewRoman" w:cs="TimesNewRoman"/>
          <w:b/>
          <w:lang w:val="pt-BR"/>
        </w:rPr>
        <w:t>0</w:t>
      </w:r>
      <w:r w:rsidR="008466CB" w:rsidRPr="00860853">
        <w:rPr>
          <w:rFonts w:ascii="TimesNewRoman" w:hAnsi="TimesNewRoman" w:cs="TimesNewRoman"/>
          <w:b/>
          <w:lang w:val="pt-BR"/>
        </w:rPr>
        <w:t xml:space="preserve"> </w:t>
      </w:r>
    </w:p>
    <w:p w:rsidR="00A5606D" w:rsidRPr="00860853" w:rsidRDefault="00A5606D" w:rsidP="00CE5BDE">
      <w:pPr>
        <w:autoSpaceDE w:val="0"/>
        <w:autoSpaceDN w:val="0"/>
        <w:adjustRightInd w:val="0"/>
        <w:jc w:val="center"/>
        <w:rPr>
          <w:rFonts w:ascii="TimesNewRoman" w:hAnsi="TimesNewRoman" w:cs="TimesNewRoman"/>
          <w:b/>
          <w:lang w:val="pt-BR"/>
        </w:rPr>
      </w:pPr>
    </w:p>
    <w:p w:rsidR="00CE5BDE" w:rsidRPr="00860853" w:rsidRDefault="003474EE" w:rsidP="00FD139B">
      <w:pPr>
        <w:numPr>
          <w:ilvl w:val="0"/>
          <w:numId w:val="49"/>
        </w:numPr>
        <w:autoSpaceDE w:val="0"/>
        <w:autoSpaceDN w:val="0"/>
        <w:adjustRightInd w:val="0"/>
        <w:ind w:left="426" w:hanging="426"/>
        <w:jc w:val="both"/>
        <w:rPr>
          <w:rFonts w:ascii="TimesNewRoman" w:hAnsi="TimesNewRoman" w:cs="TimesNewRoman"/>
          <w:lang w:val="pt-BR"/>
        </w:rPr>
      </w:pPr>
      <w:r w:rsidRPr="00860853">
        <w:rPr>
          <w:rFonts w:ascii="TimesNewRoman" w:hAnsi="TimesNewRoman" w:cs="TimesNewRoman"/>
          <w:lang w:val="pt-BR"/>
        </w:rPr>
        <w:t xml:space="preserve">Peletakan </w:t>
      </w:r>
      <w:r w:rsidR="002E1B88" w:rsidRPr="00860853">
        <w:rPr>
          <w:rFonts w:ascii="TimesNewRoman" w:hAnsi="TimesNewRoman" w:cs="TimesNewRoman"/>
          <w:lang w:val="pt-BR"/>
        </w:rPr>
        <w:t xml:space="preserve">dan penyebaran </w:t>
      </w:r>
      <w:r w:rsidRPr="00860853">
        <w:rPr>
          <w:rFonts w:ascii="TimesNewRoman" w:hAnsi="TimesNewRoman" w:cs="TimesNewRoman"/>
          <w:lang w:val="pt-BR"/>
        </w:rPr>
        <w:t xml:space="preserve">menara </w:t>
      </w:r>
      <w:r w:rsidR="002E1B88" w:rsidRPr="00860853">
        <w:rPr>
          <w:rFonts w:ascii="TimesNewRoman" w:hAnsi="TimesNewRoman" w:cs="TimesNewRoman"/>
          <w:lang w:val="pt-BR"/>
        </w:rPr>
        <w:t>berdasarkan</w:t>
      </w:r>
      <w:r w:rsidRPr="00860853">
        <w:rPr>
          <w:rFonts w:ascii="TimesNewRoman" w:hAnsi="TimesNewRoman" w:cs="TimesNewRoman"/>
          <w:lang w:val="pt-BR"/>
        </w:rPr>
        <w:t xml:space="preserve"> kepada kawasan sesuai dengan rencana</w:t>
      </w:r>
      <w:r w:rsidR="002E1B88" w:rsidRPr="00860853">
        <w:rPr>
          <w:rFonts w:ascii="TimesNewRoman" w:hAnsi="TimesNewRoman" w:cs="TimesNewRoman"/>
          <w:lang w:val="pt-BR"/>
        </w:rPr>
        <w:t xml:space="preserve"> detail</w:t>
      </w:r>
      <w:r w:rsidR="00A4376C" w:rsidRPr="00860853">
        <w:rPr>
          <w:rFonts w:ascii="TimesNewRoman" w:hAnsi="TimesNewRoman" w:cs="TimesNewRoman"/>
          <w:lang w:val="pt-BR"/>
        </w:rPr>
        <w:t xml:space="preserve"> </w:t>
      </w:r>
      <w:r w:rsidRPr="00860853">
        <w:rPr>
          <w:rFonts w:ascii="TimesNewRoman" w:hAnsi="TimesNewRoman" w:cs="TimesNewRoman"/>
          <w:lang w:val="pt-BR"/>
        </w:rPr>
        <w:t>tata ruang</w:t>
      </w:r>
      <w:r w:rsidR="002E1B88" w:rsidRPr="00860853">
        <w:rPr>
          <w:rFonts w:ascii="TimesNewRoman" w:hAnsi="TimesNewRoman" w:cs="TimesNewRoman"/>
          <w:lang w:val="pt-BR"/>
        </w:rPr>
        <w:t xml:space="preserve"> menara </w:t>
      </w:r>
      <w:r w:rsidR="002E1B88" w:rsidRPr="008329F0">
        <w:rPr>
          <w:rFonts w:ascii="TimesNewRoman" w:hAnsi="TimesNewRoman" w:cs="TimesNewRoman"/>
          <w:i/>
          <w:lang w:val="pt-BR"/>
        </w:rPr>
        <w:t>(Cell Plan)</w:t>
      </w:r>
      <w:r w:rsidR="002E1B88" w:rsidRPr="00860853">
        <w:rPr>
          <w:rFonts w:ascii="TimesNewRoman" w:hAnsi="TimesNewRoman" w:cs="TimesNewRoman"/>
          <w:lang w:val="pt-BR"/>
        </w:rPr>
        <w:t xml:space="preserve"> yang diatur lebih lanjut dengan Peraturan Bupati</w:t>
      </w:r>
      <w:r w:rsidRPr="00860853">
        <w:rPr>
          <w:rFonts w:ascii="TimesNewRoman" w:hAnsi="TimesNewRoman" w:cs="TimesNewRoman"/>
          <w:lang w:val="pt-BR"/>
        </w:rPr>
        <w:t>.</w:t>
      </w:r>
    </w:p>
    <w:p w:rsidR="003474EE" w:rsidRPr="00860853" w:rsidRDefault="003474EE" w:rsidP="00FD139B">
      <w:pPr>
        <w:numPr>
          <w:ilvl w:val="0"/>
          <w:numId w:val="49"/>
        </w:numPr>
        <w:autoSpaceDE w:val="0"/>
        <w:autoSpaceDN w:val="0"/>
        <w:adjustRightInd w:val="0"/>
        <w:spacing w:before="120"/>
        <w:ind w:left="426" w:hanging="426"/>
        <w:jc w:val="both"/>
        <w:rPr>
          <w:rFonts w:ascii="TimesNewRoman" w:hAnsi="TimesNewRoman" w:cs="TimesNewRoman"/>
          <w:lang w:val="pt-BR"/>
        </w:rPr>
      </w:pPr>
      <w:r w:rsidRPr="00860853">
        <w:rPr>
          <w:rFonts w:ascii="TimesNewRoman" w:hAnsi="TimesNewRoman" w:cs="TimesNewRoman"/>
          <w:lang w:val="pt-BR"/>
        </w:rPr>
        <w:t xml:space="preserve">Pembagian kawasan </w:t>
      </w:r>
      <w:r w:rsidR="00E400CD" w:rsidRPr="00860853">
        <w:rPr>
          <w:rFonts w:ascii="TimesNewRoman" w:hAnsi="TimesNewRoman" w:cs="TimesNewRoman"/>
          <w:lang w:val="id-ID"/>
        </w:rPr>
        <w:t xml:space="preserve">sebagaimana dimaksud pada ayat (1) </w:t>
      </w:r>
      <w:r w:rsidRPr="00860853">
        <w:rPr>
          <w:rFonts w:ascii="TimesNewRoman" w:hAnsi="TimesNewRoman" w:cs="TimesNewRoman"/>
          <w:lang w:val="pt-BR"/>
        </w:rPr>
        <w:t>meliputi :</w:t>
      </w:r>
    </w:p>
    <w:p w:rsidR="00A5606D" w:rsidRPr="00860853" w:rsidRDefault="00A5606D" w:rsidP="00FD139B">
      <w:pPr>
        <w:numPr>
          <w:ilvl w:val="0"/>
          <w:numId w:val="50"/>
        </w:numPr>
        <w:autoSpaceDE w:val="0"/>
        <w:autoSpaceDN w:val="0"/>
        <w:adjustRightInd w:val="0"/>
        <w:spacing w:before="60"/>
        <w:ind w:left="709" w:hanging="284"/>
        <w:jc w:val="both"/>
        <w:rPr>
          <w:rFonts w:ascii="TimesNewRoman" w:hAnsi="TimesNewRoman" w:cs="TimesNewRoman"/>
          <w:lang w:val="pt-BR"/>
        </w:rPr>
      </w:pPr>
      <w:r w:rsidRPr="00860853">
        <w:rPr>
          <w:rFonts w:ascii="TimesNewRoman" w:hAnsi="TimesNewRoman" w:cs="TimesNewRoman"/>
          <w:lang w:val="pt-BR"/>
        </w:rPr>
        <w:t>k</w:t>
      </w:r>
      <w:r w:rsidR="003474EE" w:rsidRPr="00860853">
        <w:rPr>
          <w:rFonts w:ascii="TimesNewRoman" w:hAnsi="TimesNewRoman" w:cs="TimesNewRoman"/>
          <w:lang w:val="pt-BR"/>
        </w:rPr>
        <w:t xml:space="preserve">awasan </w:t>
      </w:r>
      <w:r w:rsidRPr="00860853">
        <w:rPr>
          <w:rFonts w:ascii="TimesNewRoman" w:hAnsi="TimesNewRoman" w:cs="TimesNewRoman"/>
          <w:lang w:val="pt-BR"/>
        </w:rPr>
        <w:t>t</w:t>
      </w:r>
      <w:r w:rsidR="003474EE" w:rsidRPr="00860853">
        <w:rPr>
          <w:rFonts w:ascii="TimesNewRoman" w:hAnsi="TimesNewRoman" w:cs="TimesNewRoman"/>
          <w:lang w:val="pt-BR"/>
        </w:rPr>
        <w:t xml:space="preserve">erlarang </w:t>
      </w:r>
      <w:r w:rsidR="003474EE" w:rsidRPr="008329F0">
        <w:rPr>
          <w:rFonts w:ascii="TimesNewRoman" w:hAnsi="TimesNewRoman" w:cs="TimesNewRoman"/>
          <w:i/>
          <w:lang w:val="pt-BR"/>
        </w:rPr>
        <w:t>(</w:t>
      </w:r>
      <w:r w:rsidRPr="008329F0">
        <w:rPr>
          <w:rFonts w:ascii="TimesNewRoman" w:hAnsi="TimesNewRoman" w:cs="TimesNewRoman"/>
          <w:i/>
          <w:lang w:val="pt-BR"/>
        </w:rPr>
        <w:t>s</w:t>
      </w:r>
      <w:r w:rsidR="003474EE" w:rsidRPr="008329F0">
        <w:rPr>
          <w:rFonts w:ascii="TimesNewRoman" w:hAnsi="TimesNewRoman" w:cs="TimesNewRoman"/>
          <w:i/>
          <w:lang w:val="pt-BR"/>
        </w:rPr>
        <w:t>teril)</w:t>
      </w:r>
      <w:r w:rsidRPr="008329F0">
        <w:rPr>
          <w:rFonts w:ascii="TimesNewRoman" w:hAnsi="TimesNewRoman" w:cs="TimesNewRoman"/>
          <w:i/>
          <w:lang w:val="pt-BR"/>
        </w:rPr>
        <w:t>,</w:t>
      </w:r>
      <w:r w:rsidR="003474EE" w:rsidRPr="00860853">
        <w:rPr>
          <w:rFonts w:ascii="TimesNewRoman" w:hAnsi="TimesNewRoman" w:cs="TimesNewRoman"/>
          <w:lang w:val="pt-BR"/>
        </w:rPr>
        <w:t xml:space="preserve"> </w:t>
      </w:r>
      <w:r w:rsidRPr="00860853">
        <w:rPr>
          <w:rFonts w:ascii="TimesNewRoman" w:hAnsi="TimesNewRoman" w:cs="TimesNewRoman"/>
          <w:lang w:val="pt-BR"/>
        </w:rPr>
        <w:t>yaitu</w:t>
      </w:r>
      <w:r w:rsidR="003474EE" w:rsidRPr="00860853">
        <w:rPr>
          <w:rFonts w:ascii="TimesNewRoman" w:hAnsi="TimesNewRoman" w:cs="TimesNewRoman"/>
          <w:lang w:val="pt-BR"/>
        </w:rPr>
        <w:t xml:space="preserve"> kawasan yang tidak diperbolehkan</w:t>
      </w:r>
      <w:r w:rsidR="00A4376C" w:rsidRPr="00860853">
        <w:rPr>
          <w:rFonts w:ascii="TimesNewRoman" w:hAnsi="TimesNewRoman" w:cs="TimesNewRoman"/>
          <w:lang w:val="pt-BR"/>
        </w:rPr>
        <w:t xml:space="preserve"> </w:t>
      </w:r>
      <w:r w:rsidR="003474EE" w:rsidRPr="00860853">
        <w:rPr>
          <w:rFonts w:ascii="TimesNewRoman" w:hAnsi="TimesNewRoman" w:cs="TimesNewRoman"/>
          <w:lang w:val="pt-BR"/>
        </w:rPr>
        <w:t>untuk ditempatkan menara kecuali yang berhubungan dengan navigasi</w:t>
      </w:r>
      <w:r w:rsidR="00A4376C" w:rsidRPr="00860853">
        <w:rPr>
          <w:rFonts w:ascii="TimesNewRoman" w:hAnsi="TimesNewRoman" w:cs="TimesNewRoman"/>
          <w:lang w:val="pt-BR"/>
        </w:rPr>
        <w:t xml:space="preserve"> </w:t>
      </w:r>
      <w:r w:rsidR="003474EE" w:rsidRPr="00860853">
        <w:rPr>
          <w:rFonts w:ascii="TimesNewRoman" w:hAnsi="TimesNewRoman" w:cs="TimesNewRoman"/>
          <w:lang w:val="pt-BR"/>
        </w:rPr>
        <w:t>penerbangan dan kepentingan pemerintah</w:t>
      </w:r>
      <w:r w:rsidRPr="00860853">
        <w:rPr>
          <w:rFonts w:ascii="TimesNewRoman" w:hAnsi="TimesNewRoman" w:cs="TimesNewRoman"/>
          <w:lang w:val="pt-BR"/>
        </w:rPr>
        <w:t>; dan</w:t>
      </w:r>
    </w:p>
    <w:p w:rsidR="00A5606D" w:rsidRPr="00860853" w:rsidRDefault="00A5606D" w:rsidP="00FD139B">
      <w:pPr>
        <w:numPr>
          <w:ilvl w:val="0"/>
          <w:numId w:val="50"/>
        </w:numPr>
        <w:autoSpaceDE w:val="0"/>
        <w:autoSpaceDN w:val="0"/>
        <w:adjustRightInd w:val="0"/>
        <w:spacing w:before="60"/>
        <w:ind w:left="709" w:hanging="284"/>
        <w:jc w:val="both"/>
        <w:rPr>
          <w:rFonts w:ascii="TimesNewRoman" w:hAnsi="TimesNewRoman" w:cs="TimesNewRoman"/>
          <w:lang w:val="pt-BR"/>
        </w:rPr>
      </w:pPr>
      <w:r w:rsidRPr="00860853">
        <w:rPr>
          <w:rFonts w:ascii="TimesNewRoman" w:hAnsi="TimesNewRoman" w:cs="TimesNewRoman"/>
          <w:lang w:val="pt-BR"/>
        </w:rPr>
        <w:t xml:space="preserve">kawasan selektif, yaitu  kawasan yang diperbolehkan untuk ditempatkan menara     dengan bentuk yang harus disesuaikan dengan lingkungan sekitar. </w:t>
      </w:r>
    </w:p>
    <w:p w:rsidR="003474EE" w:rsidRPr="00860853" w:rsidRDefault="00A5606D" w:rsidP="00FD139B">
      <w:pPr>
        <w:numPr>
          <w:ilvl w:val="0"/>
          <w:numId w:val="49"/>
        </w:numPr>
        <w:autoSpaceDE w:val="0"/>
        <w:autoSpaceDN w:val="0"/>
        <w:adjustRightInd w:val="0"/>
        <w:spacing w:before="120"/>
        <w:ind w:left="426" w:hanging="426"/>
        <w:jc w:val="both"/>
        <w:rPr>
          <w:rFonts w:ascii="TimesNewRoman" w:hAnsi="TimesNewRoman" w:cs="TimesNewRoman"/>
          <w:lang w:val="pt-BR"/>
        </w:rPr>
      </w:pPr>
      <w:r w:rsidRPr="00860853">
        <w:rPr>
          <w:rFonts w:ascii="TimesNewRoman" w:hAnsi="TimesNewRoman" w:cs="TimesNewRoman"/>
          <w:lang w:val="pt-BR"/>
        </w:rPr>
        <w:t>Yang termasuk dalam kawasan terlarang (</w:t>
      </w:r>
      <w:r w:rsidRPr="00860853">
        <w:rPr>
          <w:rFonts w:ascii="TimesNewRoman" w:hAnsi="TimesNewRoman" w:cs="TimesNewRoman"/>
          <w:i/>
          <w:lang w:val="pt-BR"/>
        </w:rPr>
        <w:t>steril</w:t>
      </w:r>
      <w:r w:rsidRPr="00860853">
        <w:rPr>
          <w:rFonts w:ascii="TimesNewRoman" w:hAnsi="TimesNewRoman" w:cs="TimesNewRoman"/>
          <w:lang w:val="pt-BR"/>
        </w:rPr>
        <w:t xml:space="preserve">) sebagaimana dimaksud pada ayat (2) huruf a </w:t>
      </w:r>
      <w:r w:rsidR="002E1B88" w:rsidRPr="00860853">
        <w:rPr>
          <w:rFonts w:ascii="TimesNewRoman" w:hAnsi="TimesNewRoman" w:cs="TimesNewRoman"/>
          <w:lang w:val="pt-BR"/>
        </w:rPr>
        <w:t>antara lain</w:t>
      </w:r>
      <w:r w:rsidR="003474EE" w:rsidRPr="00860853">
        <w:rPr>
          <w:rFonts w:ascii="TimesNewRoman" w:hAnsi="TimesNewRoman" w:cs="TimesNewRoman"/>
          <w:lang w:val="pt-BR"/>
        </w:rPr>
        <w:t>:</w:t>
      </w:r>
    </w:p>
    <w:p w:rsidR="0089630D" w:rsidRPr="00860853" w:rsidRDefault="00A5606D" w:rsidP="00FD139B">
      <w:pPr>
        <w:numPr>
          <w:ilvl w:val="0"/>
          <w:numId w:val="51"/>
        </w:numPr>
        <w:autoSpaceDE w:val="0"/>
        <w:autoSpaceDN w:val="0"/>
        <w:adjustRightInd w:val="0"/>
        <w:spacing w:before="60"/>
        <w:ind w:left="709" w:hanging="284"/>
        <w:jc w:val="both"/>
        <w:rPr>
          <w:rFonts w:ascii="TimesNewRoman" w:hAnsi="TimesNewRoman" w:cs="TimesNewRoman"/>
          <w:lang w:val="pt-BR"/>
        </w:rPr>
      </w:pPr>
      <w:r w:rsidRPr="00860853">
        <w:rPr>
          <w:rFonts w:ascii="TimesNewRoman" w:hAnsi="TimesNewRoman" w:cs="TimesNewRoman"/>
          <w:lang w:val="pt-BR"/>
        </w:rPr>
        <w:t>k</w:t>
      </w:r>
      <w:r w:rsidR="003474EE" w:rsidRPr="00860853">
        <w:rPr>
          <w:rFonts w:ascii="TimesNewRoman" w:hAnsi="TimesNewRoman" w:cs="TimesNewRoman"/>
          <w:lang w:val="pt-BR"/>
        </w:rPr>
        <w:t xml:space="preserve">awasan Bandara </w:t>
      </w:r>
      <w:r w:rsidR="00230485" w:rsidRPr="00860853">
        <w:rPr>
          <w:rFonts w:ascii="TimesNewRoman" w:hAnsi="TimesNewRoman" w:cs="TimesNewRoman"/>
          <w:lang w:val="pt-BR"/>
        </w:rPr>
        <w:t xml:space="preserve">Supadio </w:t>
      </w:r>
      <w:r w:rsidR="003474EE" w:rsidRPr="00860853">
        <w:rPr>
          <w:rFonts w:ascii="TimesNewRoman" w:hAnsi="TimesNewRoman" w:cs="TimesNewRoman"/>
          <w:lang w:val="pt-BR"/>
        </w:rPr>
        <w:t xml:space="preserve">dan </w:t>
      </w:r>
      <w:r w:rsidRPr="00860853">
        <w:rPr>
          <w:rFonts w:ascii="TimesNewRoman" w:hAnsi="TimesNewRoman" w:cs="TimesNewRoman"/>
          <w:lang w:val="pt-BR"/>
        </w:rPr>
        <w:t>k</w:t>
      </w:r>
      <w:r w:rsidR="003474EE" w:rsidRPr="00860853">
        <w:rPr>
          <w:rFonts w:ascii="TimesNewRoman" w:hAnsi="TimesNewRoman" w:cs="TimesNewRoman"/>
          <w:lang w:val="pt-BR"/>
        </w:rPr>
        <w:t xml:space="preserve">awasan </w:t>
      </w:r>
      <w:r w:rsidRPr="00860853">
        <w:rPr>
          <w:rFonts w:ascii="TimesNewRoman" w:hAnsi="TimesNewRoman" w:cs="TimesNewRoman"/>
          <w:lang w:val="pt-BR"/>
        </w:rPr>
        <w:t>k</w:t>
      </w:r>
      <w:r w:rsidR="003474EE" w:rsidRPr="00860853">
        <w:rPr>
          <w:rFonts w:ascii="TimesNewRoman" w:hAnsi="TimesNewRoman" w:cs="TimesNewRoman"/>
          <w:lang w:val="pt-BR"/>
        </w:rPr>
        <w:t>emungkinan</w:t>
      </w:r>
      <w:r w:rsidR="00A4376C" w:rsidRPr="00860853">
        <w:rPr>
          <w:rFonts w:ascii="TimesNewRoman" w:hAnsi="TimesNewRoman" w:cs="TimesNewRoman"/>
          <w:lang w:val="pt-BR"/>
        </w:rPr>
        <w:t xml:space="preserve"> </w:t>
      </w:r>
      <w:r w:rsidRPr="00860853">
        <w:rPr>
          <w:rFonts w:ascii="TimesNewRoman" w:hAnsi="TimesNewRoman" w:cs="TimesNewRoman"/>
          <w:lang w:val="pt-BR"/>
        </w:rPr>
        <w:t>b</w:t>
      </w:r>
      <w:r w:rsidR="002E1B88" w:rsidRPr="00860853">
        <w:rPr>
          <w:rFonts w:ascii="TimesNewRoman" w:hAnsi="TimesNewRoman" w:cs="TimesNewRoman"/>
          <w:lang w:val="pt-BR"/>
        </w:rPr>
        <w:t>ahaya</w:t>
      </w:r>
      <w:r w:rsidR="003474EE" w:rsidRPr="00860853">
        <w:rPr>
          <w:rFonts w:ascii="TimesNewRoman" w:hAnsi="TimesNewRoman" w:cs="TimesNewRoman"/>
          <w:lang w:val="pt-BR"/>
        </w:rPr>
        <w:t xml:space="preserve"> </w:t>
      </w:r>
      <w:r w:rsidRPr="00860853">
        <w:rPr>
          <w:rFonts w:ascii="TimesNewRoman" w:hAnsi="TimesNewRoman" w:cs="TimesNewRoman"/>
          <w:lang w:val="pt-BR"/>
        </w:rPr>
        <w:t>k</w:t>
      </w:r>
      <w:r w:rsidR="003474EE" w:rsidRPr="00860853">
        <w:rPr>
          <w:rFonts w:ascii="TimesNewRoman" w:hAnsi="TimesNewRoman" w:cs="TimesNewRoman"/>
          <w:lang w:val="pt-BR"/>
        </w:rPr>
        <w:t xml:space="preserve">ecelakaan </w:t>
      </w:r>
      <w:r w:rsidRPr="00860853">
        <w:rPr>
          <w:rFonts w:ascii="TimesNewRoman" w:hAnsi="TimesNewRoman" w:cs="TimesNewRoman"/>
          <w:lang w:val="pt-BR"/>
        </w:rPr>
        <w:t>o</w:t>
      </w:r>
      <w:r w:rsidR="003474EE" w:rsidRPr="00860853">
        <w:rPr>
          <w:rFonts w:ascii="TimesNewRoman" w:hAnsi="TimesNewRoman" w:cs="TimesNewRoman"/>
          <w:lang w:val="pt-BR"/>
        </w:rPr>
        <w:t xml:space="preserve">perasi </w:t>
      </w:r>
      <w:r w:rsidRPr="00860853">
        <w:rPr>
          <w:rFonts w:ascii="TimesNewRoman" w:hAnsi="TimesNewRoman" w:cs="TimesNewRoman"/>
          <w:lang w:val="pt-BR"/>
        </w:rPr>
        <w:t>p</w:t>
      </w:r>
      <w:r w:rsidR="003474EE" w:rsidRPr="00860853">
        <w:rPr>
          <w:rFonts w:ascii="TimesNewRoman" w:hAnsi="TimesNewRoman" w:cs="TimesNewRoman"/>
          <w:lang w:val="pt-BR"/>
        </w:rPr>
        <w:t>enerbangan sesuai yang tercantum</w:t>
      </w:r>
      <w:r w:rsidR="00A4376C" w:rsidRPr="00860853">
        <w:rPr>
          <w:rFonts w:ascii="TimesNewRoman" w:hAnsi="TimesNewRoman" w:cs="TimesNewRoman"/>
          <w:lang w:val="pt-BR"/>
        </w:rPr>
        <w:t xml:space="preserve"> </w:t>
      </w:r>
      <w:r w:rsidR="003474EE" w:rsidRPr="00860853">
        <w:rPr>
          <w:rFonts w:ascii="TimesNewRoman" w:hAnsi="TimesNewRoman" w:cs="TimesNewRoman"/>
          <w:lang w:val="pt-BR"/>
        </w:rPr>
        <w:t>dalam KKOP;</w:t>
      </w:r>
    </w:p>
    <w:p w:rsidR="003474EE" w:rsidRPr="00860853" w:rsidRDefault="00A5606D" w:rsidP="00FD139B">
      <w:pPr>
        <w:numPr>
          <w:ilvl w:val="0"/>
          <w:numId w:val="51"/>
        </w:numPr>
        <w:autoSpaceDE w:val="0"/>
        <w:autoSpaceDN w:val="0"/>
        <w:adjustRightInd w:val="0"/>
        <w:spacing w:before="60"/>
        <w:ind w:left="709" w:hanging="284"/>
        <w:jc w:val="both"/>
        <w:rPr>
          <w:rFonts w:ascii="TimesNewRoman" w:hAnsi="TimesNewRoman" w:cs="TimesNewRoman"/>
          <w:lang w:val="sv-SE"/>
        </w:rPr>
      </w:pPr>
      <w:r w:rsidRPr="00860853">
        <w:rPr>
          <w:rFonts w:ascii="TimesNewRoman" w:hAnsi="TimesNewRoman" w:cs="TimesNewRoman"/>
          <w:lang w:val="sv-SE"/>
        </w:rPr>
        <w:t>k</w:t>
      </w:r>
      <w:r w:rsidR="003474EE" w:rsidRPr="00860853">
        <w:rPr>
          <w:rFonts w:ascii="TimesNewRoman" w:hAnsi="TimesNewRoman" w:cs="TimesNewRoman"/>
          <w:lang w:val="sv-SE"/>
        </w:rPr>
        <w:t>awasan sempadan SUTT/SUTET;</w:t>
      </w:r>
      <w:r w:rsidRPr="00860853">
        <w:rPr>
          <w:rFonts w:ascii="TimesNewRoman" w:hAnsi="TimesNewRoman" w:cs="TimesNewRoman"/>
          <w:lang w:val="sv-SE"/>
        </w:rPr>
        <w:t xml:space="preserve"> dan</w:t>
      </w:r>
    </w:p>
    <w:p w:rsidR="003474EE" w:rsidRPr="00860853" w:rsidRDefault="00A5606D" w:rsidP="00FD139B">
      <w:pPr>
        <w:numPr>
          <w:ilvl w:val="0"/>
          <w:numId w:val="51"/>
        </w:numPr>
        <w:autoSpaceDE w:val="0"/>
        <w:autoSpaceDN w:val="0"/>
        <w:adjustRightInd w:val="0"/>
        <w:spacing w:before="60"/>
        <w:ind w:left="709" w:hanging="284"/>
        <w:jc w:val="both"/>
        <w:rPr>
          <w:rFonts w:ascii="TimesNewRoman" w:hAnsi="TimesNewRoman" w:cs="TimesNewRoman"/>
          <w:lang w:val="sv-SE"/>
        </w:rPr>
      </w:pPr>
      <w:r w:rsidRPr="00860853">
        <w:rPr>
          <w:rFonts w:ascii="TimesNewRoman" w:hAnsi="TimesNewRoman" w:cs="TimesNewRoman"/>
          <w:lang w:val="sv-SE"/>
        </w:rPr>
        <w:t>k</w:t>
      </w:r>
      <w:r w:rsidR="003474EE" w:rsidRPr="00860853">
        <w:rPr>
          <w:rFonts w:ascii="TimesNewRoman" w:hAnsi="TimesNewRoman" w:cs="TimesNewRoman"/>
          <w:lang w:val="sv-SE"/>
        </w:rPr>
        <w:t>awasan lain yang tidak diperbolehkan berdasarkan peraturan</w:t>
      </w:r>
      <w:r w:rsidR="00A4376C" w:rsidRPr="00860853">
        <w:rPr>
          <w:rFonts w:ascii="TimesNewRoman" w:hAnsi="TimesNewRoman" w:cs="TimesNewRoman"/>
          <w:lang w:val="sv-SE"/>
        </w:rPr>
        <w:t xml:space="preserve"> </w:t>
      </w:r>
      <w:r w:rsidR="003474EE" w:rsidRPr="00860853">
        <w:rPr>
          <w:rFonts w:ascii="TimesNewRoman" w:hAnsi="TimesNewRoman" w:cs="TimesNewRoman"/>
          <w:lang w:val="sv-SE"/>
        </w:rPr>
        <w:t>perundang</w:t>
      </w:r>
      <w:r w:rsidR="00F039A2" w:rsidRPr="00860853">
        <w:rPr>
          <w:rFonts w:ascii="TimesNewRoman" w:hAnsi="TimesNewRoman" w:cs="TimesNewRoman"/>
          <w:lang w:val="sv-SE"/>
        </w:rPr>
        <w:t>-undangan</w:t>
      </w:r>
      <w:r w:rsidR="003474EE" w:rsidRPr="00860853">
        <w:rPr>
          <w:rFonts w:ascii="TimesNewRoman" w:hAnsi="TimesNewRoman" w:cs="TimesNewRoman"/>
          <w:lang w:val="sv-SE"/>
        </w:rPr>
        <w:t xml:space="preserve"> yang berlaku.</w:t>
      </w:r>
    </w:p>
    <w:p w:rsidR="00F87678" w:rsidRPr="00860853" w:rsidRDefault="00F87678" w:rsidP="00FD139B">
      <w:pPr>
        <w:numPr>
          <w:ilvl w:val="0"/>
          <w:numId w:val="49"/>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Yang termasuk dalam kawasan selektif sebagaimana dimaksud pada ayat (2) huruf b antara lain:</w:t>
      </w:r>
    </w:p>
    <w:p w:rsidR="003474EE" w:rsidRPr="00860853" w:rsidRDefault="00F87678" w:rsidP="00FD139B">
      <w:pPr>
        <w:numPr>
          <w:ilvl w:val="0"/>
          <w:numId w:val="52"/>
        </w:numPr>
        <w:autoSpaceDE w:val="0"/>
        <w:autoSpaceDN w:val="0"/>
        <w:adjustRightInd w:val="0"/>
        <w:spacing w:before="60"/>
        <w:ind w:left="709" w:hanging="283"/>
        <w:jc w:val="both"/>
        <w:rPr>
          <w:rFonts w:ascii="TimesNewRoman" w:hAnsi="TimesNewRoman" w:cs="TimesNewRoman"/>
          <w:lang w:val="sv-SE"/>
        </w:rPr>
      </w:pPr>
      <w:r w:rsidRPr="00860853">
        <w:rPr>
          <w:rFonts w:ascii="TimesNewRoman" w:hAnsi="TimesNewRoman" w:cs="TimesNewRoman"/>
          <w:lang w:val="sv-SE"/>
        </w:rPr>
        <w:t>k</w:t>
      </w:r>
      <w:r w:rsidR="003474EE" w:rsidRPr="00860853">
        <w:rPr>
          <w:rFonts w:ascii="TimesNewRoman" w:hAnsi="TimesNewRoman" w:cs="TimesNewRoman"/>
          <w:lang w:val="sv-SE"/>
        </w:rPr>
        <w:t xml:space="preserve">awasan </w:t>
      </w:r>
      <w:r w:rsidRPr="00860853">
        <w:rPr>
          <w:rFonts w:ascii="TimesNewRoman" w:hAnsi="TimesNewRoman" w:cs="TimesNewRoman"/>
          <w:lang w:val="sv-SE"/>
        </w:rPr>
        <w:t>c</w:t>
      </w:r>
      <w:r w:rsidR="003474EE" w:rsidRPr="00860853">
        <w:rPr>
          <w:rFonts w:ascii="TimesNewRoman" w:hAnsi="TimesNewRoman" w:cs="TimesNewRoman"/>
          <w:lang w:val="sv-SE"/>
        </w:rPr>
        <w:t xml:space="preserve">agar </w:t>
      </w:r>
      <w:r w:rsidRPr="00860853">
        <w:rPr>
          <w:rFonts w:ascii="TimesNewRoman" w:hAnsi="TimesNewRoman" w:cs="TimesNewRoman"/>
          <w:lang w:val="sv-SE"/>
        </w:rPr>
        <w:t>b</w:t>
      </w:r>
      <w:r w:rsidR="003474EE" w:rsidRPr="00860853">
        <w:rPr>
          <w:rFonts w:ascii="TimesNewRoman" w:hAnsi="TimesNewRoman" w:cs="TimesNewRoman"/>
          <w:lang w:val="sv-SE"/>
        </w:rPr>
        <w:t>udaya;</w:t>
      </w:r>
    </w:p>
    <w:p w:rsidR="003474EE" w:rsidRPr="00860853" w:rsidRDefault="00F87678" w:rsidP="00FD139B">
      <w:pPr>
        <w:numPr>
          <w:ilvl w:val="0"/>
          <w:numId w:val="52"/>
        </w:numPr>
        <w:autoSpaceDE w:val="0"/>
        <w:autoSpaceDN w:val="0"/>
        <w:adjustRightInd w:val="0"/>
        <w:spacing w:before="60"/>
        <w:ind w:left="709" w:hanging="283"/>
        <w:jc w:val="both"/>
        <w:rPr>
          <w:rFonts w:ascii="TimesNewRoman" w:hAnsi="TimesNewRoman" w:cs="TimesNewRoman"/>
          <w:lang w:val="sv-SE"/>
        </w:rPr>
      </w:pPr>
      <w:r w:rsidRPr="00860853">
        <w:rPr>
          <w:rFonts w:ascii="TimesNewRoman" w:hAnsi="TimesNewRoman" w:cs="TimesNewRoman"/>
          <w:lang w:val="sv-SE"/>
        </w:rPr>
        <w:t>k</w:t>
      </w:r>
      <w:r w:rsidR="003474EE" w:rsidRPr="00860853">
        <w:rPr>
          <w:rFonts w:ascii="TimesNewRoman" w:hAnsi="TimesNewRoman" w:cs="TimesNewRoman"/>
          <w:lang w:val="sv-SE"/>
        </w:rPr>
        <w:t xml:space="preserve">awasan </w:t>
      </w:r>
      <w:r w:rsidRPr="00860853">
        <w:rPr>
          <w:rFonts w:ascii="TimesNewRoman" w:hAnsi="TimesNewRoman" w:cs="TimesNewRoman"/>
          <w:lang w:val="sv-SE"/>
        </w:rPr>
        <w:t>r</w:t>
      </w:r>
      <w:r w:rsidR="003474EE" w:rsidRPr="00860853">
        <w:rPr>
          <w:rFonts w:ascii="TimesNewRoman" w:hAnsi="TimesNewRoman" w:cs="TimesNewRoman"/>
          <w:lang w:val="sv-SE"/>
        </w:rPr>
        <w:t xml:space="preserve">uang </w:t>
      </w:r>
      <w:r w:rsidRPr="00860853">
        <w:rPr>
          <w:rFonts w:ascii="TimesNewRoman" w:hAnsi="TimesNewRoman" w:cs="TimesNewRoman"/>
          <w:lang w:val="sv-SE"/>
        </w:rPr>
        <w:t>t</w:t>
      </w:r>
      <w:r w:rsidR="003474EE" w:rsidRPr="00860853">
        <w:rPr>
          <w:rFonts w:ascii="TimesNewRoman" w:hAnsi="TimesNewRoman" w:cs="TimesNewRoman"/>
          <w:lang w:val="sv-SE"/>
        </w:rPr>
        <w:t xml:space="preserve">erbuka </w:t>
      </w:r>
      <w:r w:rsidRPr="00860853">
        <w:rPr>
          <w:rFonts w:ascii="TimesNewRoman" w:hAnsi="TimesNewRoman" w:cs="TimesNewRoman"/>
          <w:lang w:val="sv-SE"/>
        </w:rPr>
        <w:t>h</w:t>
      </w:r>
      <w:r w:rsidR="003474EE" w:rsidRPr="00860853">
        <w:rPr>
          <w:rFonts w:ascii="TimesNewRoman" w:hAnsi="TimesNewRoman" w:cs="TimesNewRoman"/>
          <w:lang w:val="sv-SE"/>
        </w:rPr>
        <w:t>ijau;</w:t>
      </w:r>
      <w:r w:rsidRPr="00860853">
        <w:rPr>
          <w:rFonts w:ascii="TimesNewRoman" w:hAnsi="TimesNewRoman" w:cs="TimesNewRoman"/>
          <w:lang w:val="sv-SE"/>
        </w:rPr>
        <w:t xml:space="preserve"> dan</w:t>
      </w:r>
    </w:p>
    <w:p w:rsidR="008466CB" w:rsidRPr="00860853" w:rsidRDefault="00F87678" w:rsidP="00FD139B">
      <w:pPr>
        <w:numPr>
          <w:ilvl w:val="0"/>
          <w:numId w:val="52"/>
        </w:numPr>
        <w:autoSpaceDE w:val="0"/>
        <w:autoSpaceDN w:val="0"/>
        <w:adjustRightInd w:val="0"/>
        <w:spacing w:before="60"/>
        <w:ind w:left="709" w:hanging="283"/>
        <w:jc w:val="both"/>
        <w:rPr>
          <w:rFonts w:ascii="TimesNewRoman" w:hAnsi="TimesNewRoman" w:cs="TimesNewRoman"/>
          <w:lang w:val="sv-SE"/>
        </w:rPr>
      </w:pPr>
      <w:r w:rsidRPr="00860853">
        <w:rPr>
          <w:rFonts w:ascii="TimesNewRoman" w:hAnsi="TimesNewRoman" w:cs="TimesNewRoman"/>
          <w:lang w:val="sv-SE"/>
        </w:rPr>
        <w:t>kawasan p</w:t>
      </w:r>
      <w:r w:rsidR="003474EE" w:rsidRPr="00860853">
        <w:rPr>
          <w:rFonts w:ascii="TimesNewRoman" w:hAnsi="TimesNewRoman" w:cs="TimesNewRoman"/>
          <w:lang w:val="sv-SE"/>
        </w:rPr>
        <w:t>eribadatan</w:t>
      </w:r>
      <w:r w:rsidRPr="00860853">
        <w:rPr>
          <w:rFonts w:ascii="TimesNewRoman" w:hAnsi="TimesNewRoman" w:cs="TimesNewRoman"/>
          <w:lang w:val="sv-SE"/>
        </w:rPr>
        <w:t>.</w:t>
      </w:r>
    </w:p>
    <w:p w:rsidR="00E400CD" w:rsidRPr="00860853" w:rsidRDefault="00E400CD" w:rsidP="00CE5BDE">
      <w:pPr>
        <w:autoSpaceDE w:val="0"/>
        <w:autoSpaceDN w:val="0"/>
        <w:adjustRightInd w:val="0"/>
        <w:jc w:val="center"/>
        <w:rPr>
          <w:rFonts w:ascii="TimesNewRoman" w:hAnsi="TimesNewRoman" w:cs="TimesNewRoman"/>
          <w:b/>
          <w:lang w:val="id-ID"/>
        </w:rPr>
      </w:pPr>
    </w:p>
    <w:p w:rsidR="003474EE" w:rsidRPr="00860853" w:rsidRDefault="003474EE" w:rsidP="00CE5BDE">
      <w:pPr>
        <w:autoSpaceDE w:val="0"/>
        <w:autoSpaceDN w:val="0"/>
        <w:adjustRightInd w:val="0"/>
        <w:jc w:val="center"/>
        <w:rPr>
          <w:rFonts w:ascii="TimesNewRoman" w:hAnsi="TimesNewRoman" w:cs="TimesNewRoman"/>
          <w:b/>
          <w:lang w:val="es-ES"/>
        </w:rPr>
      </w:pPr>
      <w:r w:rsidRPr="00860853">
        <w:rPr>
          <w:rFonts w:ascii="TimesNewRoman" w:hAnsi="TimesNewRoman" w:cs="TimesNewRoman"/>
          <w:b/>
          <w:lang w:val="es-ES"/>
        </w:rPr>
        <w:t>Pasal 1</w:t>
      </w:r>
      <w:r w:rsidR="00D60BCA" w:rsidRPr="00860853">
        <w:rPr>
          <w:rFonts w:ascii="TimesNewRoman" w:hAnsi="TimesNewRoman" w:cs="TimesNewRoman"/>
          <w:b/>
          <w:lang w:val="es-ES"/>
        </w:rPr>
        <w:t>1</w:t>
      </w:r>
    </w:p>
    <w:p w:rsidR="008466CB" w:rsidRPr="00860853" w:rsidRDefault="008466CB" w:rsidP="00CE5BDE">
      <w:pPr>
        <w:autoSpaceDE w:val="0"/>
        <w:autoSpaceDN w:val="0"/>
        <w:adjustRightInd w:val="0"/>
        <w:ind w:left="66"/>
        <w:jc w:val="both"/>
        <w:rPr>
          <w:rFonts w:ascii="TimesNewRoman" w:hAnsi="TimesNewRoman" w:cs="TimesNewRoman"/>
          <w:lang w:val="es-ES"/>
        </w:rPr>
      </w:pPr>
    </w:p>
    <w:p w:rsidR="008466CB" w:rsidRPr="00860853" w:rsidRDefault="008466CB" w:rsidP="00CE5BDE">
      <w:pPr>
        <w:autoSpaceDE w:val="0"/>
        <w:autoSpaceDN w:val="0"/>
        <w:adjustRightInd w:val="0"/>
        <w:jc w:val="both"/>
        <w:rPr>
          <w:rFonts w:ascii="TimesNewRoman" w:hAnsi="TimesNewRoman" w:cs="TimesNewRoman"/>
          <w:lang w:val="es-ES"/>
        </w:rPr>
      </w:pPr>
      <w:r w:rsidRPr="00860853">
        <w:rPr>
          <w:rFonts w:ascii="TimesNewRoman" w:hAnsi="TimesNewRoman" w:cs="TimesNewRoman"/>
          <w:lang w:val="es-ES"/>
        </w:rPr>
        <w:t>Pembangunan menara yang berada di wilayah KKOP harus mendapatkan rekomendasi dari instansi yang berwenang.</w:t>
      </w:r>
    </w:p>
    <w:p w:rsidR="00D60BCA" w:rsidRPr="00860853" w:rsidRDefault="00D60BCA" w:rsidP="00CE5BDE">
      <w:pPr>
        <w:autoSpaceDE w:val="0"/>
        <w:autoSpaceDN w:val="0"/>
        <w:adjustRightInd w:val="0"/>
        <w:jc w:val="center"/>
        <w:rPr>
          <w:rFonts w:ascii="TimesNewRoman" w:hAnsi="TimesNewRoman" w:cs="TimesNewRoman"/>
          <w:lang w:val="es-ES"/>
        </w:rPr>
      </w:pPr>
    </w:p>
    <w:p w:rsidR="003474EE" w:rsidRPr="00860853" w:rsidRDefault="00B300AD" w:rsidP="00CE5BDE">
      <w:pPr>
        <w:autoSpaceDE w:val="0"/>
        <w:autoSpaceDN w:val="0"/>
        <w:adjustRightInd w:val="0"/>
        <w:jc w:val="center"/>
        <w:rPr>
          <w:rFonts w:ascii="TimesNewRoman" w:hAnsi="TimesNewRoman" w:cs="TimesNewRoman"/>
          <w:b/>
          <w:lang w:val="it-IT"/>
        </w:rPr>
      </w:pPr>
      <w:r w:rsidRPr="00860853">
        <w:rPr>
          <w:rFonts w:ascii="TimesNewRoman" w:hAnsi="TimesNewRoman" w:cs="TimesNewRoman"/>
          <w:b/>
          <w:lang w:val="it-IT"/>
        </w:rPr>
        <w:t>Pasal 12</w:t>
      </w:r>
    </w:p>
    <w:p w:rsidR="008466CB" w:rsidRPr="00860853" w:rsidRDefault="008466CB" w:rsidP="00CE5BDE">
      <w:pPr>
        <w:autoSpaceDE w:val="0"/>
        <w:autoSpaceDN w:val="0"/>
        <w:adjustRightInd w:val="0"/>
        <w:jc w:val="both"/>
        <w:rPr>
          <w:rFonts w:ascii="TimesNewRoman" w:hAnsi="TimesNewRoman" w:cs="TimesNewRoman"/>
          <w:lang w:val="it-IT"/>
        </w:rPr>
      </w:pPr>
    </w:p>
    <w:p w:rsidR="008466CB" w:rsidRPr="00860853" w:rsidRDefault="001B0F86" w:rsidP="0089630D">
      <w:pPr>
        <w:numPr>
          <w:ilvl w:val="0"/>
          <w:numId w:val="5"/>
        </w:numPr>
        <w:autoSpaceDE w:val="0"/>
        <w:autoSpaceDN w:val="0"/>
        <w:adjustRightInd w:val="0"/>
        <w:ind w:left="426" w:hanging="426"/>
        <w:jc w:val="both"/>
        <w:rPr>
          <w:rFonts w:ascii="TimesNewRoman" w:hAnsi="TimesNewRoman" w:cs="TimesNewRoman"/>
          <w:lang w:val="it-IT"/>
        </w:rPr>
      </w:pPr>
      <w:r w:rsidRPr="00860853">
        <w:rPr>
          <w:rFonts w:ascii="TimesNewRoman" w:hAnsi="TimesNewRoman" w:cs="TimesNewRoman"/>
          <w:lang w:val="it-IT"/>
        </w:rPr>
        <w:t xml:space="preserve">Untuk daerah padat pelanggan dan/atau kawasan tertentu, </w:t>
      </w:r>
      <w:r w:rsidR="008466CB" w:rsidRPr="00860853">
        <w:rPr>
          <w:rFonts w:ascii="TimesNewRoman" w:hAnsi="TimesNewRoman" w:cs="TimesNewRoman"/>
          <w:lang w:val="it-IT"/>
        </w:rPr>
        <w:t xml:space="preserve">penyelenggara telekomunikasi </w:t>
      </w:r>
      <w:r w:rsidRPr="00860853">
        <w:rPr>
          <w:rFonts w:ascii="TimesNewRoman" w:hAnsi="TimesNewRoman" w:cs="TimesNewRoman"/>
          <w:lang w:val="it-IT"/>
        </w:rPr>
        <w:t>yang</w:t>
      </w:r>
      <w:r w:rsidR="008466CB" w:rsidRPr="00860853">
        <w:rPr>
          <w:rFonts w:ascii="TimesNewRoman" w:hAnsi="TimesNewRoman" w:cs="TimesNewRoman"/>
          <w:lang w:val="it-IT"/>
        </w:rPr>
        <w:t xml:space="preserve"> menggunakan perangkat </w:t>
      </w:r>
      <w:r w:rsidR="008466CB" w:rsidRPr="00860853">
        <w:rPr>
          <w:rFonts w:ascii="TimesNewRoman,Italic" w:hAnsi="TimesNewRoman,Italic" w:cs="TimesNewRoman,Italic"/>
          <w:lang w:val="it-IT"/>
        </w:rPr>
        <w:t>micro cell</w:t>
      </w:r>
      <w:r w:rsidR="008466CB" w:rsidRPr="00860853">
        <w:rPr>
          <w:rFonts w:ascii="TimesNewRoman,Italic" w:hAnsi="TimesNewRoman,Italic" w:cs="TimesNewRoman,Italic"/>
          <w:i/>
          <w:iCs/>
          <w:lang w:val="it-IT"/>
        </w:rPr>
        <w:t xml:space="preserve"> </w:t>
      </w:r>
      <w:r w:rsidR="008466CB" w:rsidRPr="00860853">
        <w:rPr>
          <w:rFonts w:ascii="TimesNewRoman" w:hAnsi="TimesNewRoman" w:cs="TimesNewRoman"/>
          <w:lang w:val="it-IT"/>
        </w:rPr>
        <w:t xml:space="preserve">dan/atau perangkat lunak </w:t>
      </w:r>
      <w:r w:rsidR="008466CB" w:rsidRPr="00860853">
        <w:rPr>
          <w:rFonts w:ascii="TimesNewRoman,Italic" w:hAnsi="TimesNewRoman,Italic" w:cs="TimesNewRoman,Italic"/>
          <w:lang w:val="it-IT"/>
        </w:rPr>
        <w:t>radio link</w:t>
      </w:r>
      <w:r w:rsidR="008466CB" w:rsidRPr="00860853">
        <w:rPr>
          <w:rFonts w:ascii="TimesNewRoman,Italic" w:hAnsi="TimesNewRoman,Italic" w:cs="TimesNewRoman,Italic"/>
          <w:i/>
          <w:iCs/>
          <w:lang w:val="it-IT"/>
        </w:rPr>
        <w:t xml:space="preserve"> </w:t>
      </w:r>
      <w:r w:rsidRPr="00860853">
        <w:rPr>
          <w:rFonts w:ascii="TimesNewRoman" w:hAnsi="TimesNewRoman" w:cs="TimesNewRoman"/>
          <w:lang w:val="it-IT"/>
        </w:rPr>
        <w:t>harus</w:t>
      </w:r>
      <w:r w:rsidR="008466CB" w:rsidRPr="00860853">
        <w:rPr>
          <w:rFonts w:ascii="TimesNewRoman" w:hAnsi="TimesNewRoman" w:cs="TimesNewRoman"/>
          <w:lang w:val="it-IT"/>
        </w:rPr>
        <w:t xml:space="preserve"> disubstitusi atau diganti dengan menggunakan serat optik</w:t>
      </w:r>
      <w:r w:rsidR="004F244A" w:rsidRPr="00860853">
        <w:rPr>
          <w:rFonts w:ascii="TimesNewRoman" w:hAnsi="TimesNewRoman" w:cs="TimesNewRoman"/>
          <w:lang w:val="it-IT"/>
        </w:rPr>
        <w:t xml:space="preserve"> atau teknologi yang sejenis/setara</w:t>
      </w:r>
      <w:r w:rsidR="008466CB" w:rsidRPr="00860853">
        <w:rPr>
          <w:rFonts w:ascii="TimesNewRoman" w:hAnsi="TimesNewRoman" w:cs="TimesNewRoman"/>
          <w:lang w:val="it-IT"/>
        </w:rPr>
        <w:t>.</w:t>
      </w:r>
    </w:p>
    <w:p w:rsidR="001B0F86" w:rsidRPr="00860853" w:rsidRDefault="001B0F86" w:rsidP="0089630D">
      <w:pPr>
        <w:numPr>
          <w:ilvl w:val="0"/>
          <w:numId w:val="5"/>
        </w:numPr>
        <w:autoSpaceDE w:val="0"/>
        <w:autoSpaceDN w:val="0"/>
        <w:adjustRightInd w:val="0"/>
        <w:spacing w:before="120"/>
        <w:ind w:left="426" w:hanging="426"/>
        <w:jc w:val="both"/>
        <w:rPr>
          <w:rFonts w:ascii="TimesNewRoman" w:hAnsi="TimesNewRoman" w:cs="TimesNewRoman"/>
          <w:lang w:val="it-IT"/>
        </w:rPr>
      </w:pPr>
      <w:r w:rsidRPr="00860853">
        <w:rPr>
          <w:rFonts w:ascii="TimesNewRoman" w:hAnsi="TimesNewRoman" w:cs="TimesNewRoman"/>
          <w:lang w:val="it-IT"/>
        </w:rPr>
        <w:t>Kawasan tertentu sebagaimana dimaksud pada ayat (1) diatur lebih lanjut dengan Peraturan Bupati.</w:t>
      </w:r>
    </w:p>
    <w:p w:rsidR="0005232D" w:rsidRPr="00860853" w:rsidRDefault="0005232D" w:rsidP="00CE5BDE">
      <w:pPr>
        <w:autoSpaceDE w:val="0"/>
        <w:autoSpaceDN w:val="0"/>
        <w:adjustRightInd w:val="0"/>
        <w:jc w:val="both"/>
        <w:rPr>
          <w:rFonts w:ascii="TimesNewRoman" w:hAnsi="TimesNewRoman" w:cs="TimesNewRoman"/>
          <w:lang w:val="it-IT"/>
        </w:rPr>
      </w:pPr>
    </w:p>
    <w:p w:rsidR="00E400CD" w:rsidRPr="00860853" w:rsidRDefault="00E400CD" w:rsidP="00CE5BDE">
      <w:pPr>
        <w:autoSpaceDE w:val="0"/>
        <w:autoSpaceDN w:val="0"/>
        <w:adjustRightInd w:val="0"/>
        <w:jc w:val="center"/>
        <w:rPr>
          <w:rFonts w:ascii="TimesNewRoman" w:hAnsi="TimesNewRoman" w:cs="TimesNewRoman"/>
          <w:b/>
          <w:lang w:val="id-ID"/>
        </w:rPr>
      </w:pPr>
    </w:p>
    <w:p w:rsidR="00E400CD" w:rsidRPr="00860853" w:rsidRDefault="00E400CD" w:rsidP="00376E3F">
      <w:pPr>
        <w:autoSpaceDE w:val="0"/>
        <w:autoSpaceDN w:val="0"/>
        <w:adjustRightInd w:val="0"/>
        <w:rPr>
          <w:rFonts w:ascii="TimesNewRoman" w:hAnsi="TimesNewRoman" w:cs="TimesNewRoman"/>
          <w:b/>
        </w:rPr>
      </w:pPr>
    </w:p>
    <w:p w:rsidR="003474EE" w:rsidRPr="00860853" w:rsidRDefault="003474EE" w:rsidP="00CE5BDE">
      <w:pPr>
        <w:autoSpaceDE w:val="0"/>
        <w:autoSpaceDN w:val="0"/>
        <w:adjustRightInd w:val="0"/>
        <w:jc w:val="center"/>
        <w:rPr>
          <w:rFonts w:ascii="TimesNewRoman" w:hAnsi="TimesNewRoman" w:cs="TimesNewRoman"/>
          <w:b/>
          <w:lang w:val="it-IT"/>
        </w:rPr>
      </w:pPr>
      <w:r w:rsidRPr="00860853">
        <w:rPr>
          <w:rFonts w:ascii="TimesNewRoman" w:hAnsi="TimesNewRoman" w:cs="TimesNewRoman"/>
          <w:b/>
          <w:lang w:val="it-IT"/>
        </w:rPr>
        <w:t>Pasal 1</w:t>
      </w:r>
      <w:r w:rsidR="00B300AD" w:rsidRPr="00860853">
        <w:rPr>
          <w:rFonts w:ascii="TimesNewRoman" w:hAnsi="TimesNewRoman" w:cs="TimesNewRoman"/>
          <w:b/>
          <w:lang w:val="it-IT"/>
        </w:rPr>
        <w:t>3</w:t>
      </w:r>
    </w:p>
    <w:p w:rsidR="00B300AD" w:rsidRPr="00860853" w:rsidRDefault="00B300AD" w:rsidP="00CE5BDE">
      <w:pPr>
        <w:autoSpaceDE w:val="0"/>
        <w:autoSpaceDN w:val="0"/>
        <w:adjustRightInd w:val="0"/>
        <w:jc w:val="center"/>
        <w:rPr>
          <w:rFonts w:ascii="TimesNewRoman" w:hAnsi="TimesNewRoman" w:cs="TimesNewRoman"/>
          <w:b/>
          <w:lang w:val="it-IT"/>
        </w:rPr>
      </w:pPr>
    </w:p>
    <w:p w:rsidR="0089630D" w:rsidRPr="00860853" w:rsidRDefault="003474EE" w:rsidP="00FD139B">
      <w:pPr>
        <w:numPr>
          <w:ilvl w:val="0"/>
          <w:numId w:val="53"/>
        </w:numPr>
        <w:autoSpaceDE w:val="0"/>
        <w:autoSpaceDN w:val="0"/>
        <w:adjustRightInd w:val="0"/>
        <w:ind w:left="426" w:hanging="426"/>
        <w:jc w:val="both"/>
        <w:rPr>
          <w:rFonts w:ascii="TimesNewRoman" w:hAnsi="TimesNewRoman" w:cs="TimesNewRoman"/>
          <w:lang w:val="it-IT"/>
        </w:rPr>
      </w:pPr>
      <w:r w:rsidRPr="00860853">
        <w:rPr>
          <w:rFonts w:ascii="TimesNewRoman" w:hAnsi="TimesNewRoman" w:cs="TimesNewRoman"/>
          <w:lang w:val="it-IT"/>
        </w:rPr>
        <w:t xml:space="preserve">Pemasangan perangkat </w:t>
      </w:r>
      <w:r w:rsidRPr="00860853">
        <w:rPr>
          <w:rFonts w:ascii="TimesNewRoman,Italic" w:hAnsi="TimesNewRoman,Italic" w:cs="TimesNewRoman,Italic"/>
          <w:lang w:val="it-IT"/>
        </w:rPr>
        <w:t>micro cell</w:t>
      </w:r>
      <w:r w:rsidRPr="00860853">
        <w:rPr>
          <w:rFonts w:ascii="TimesNewRoman,Italic" w:hAnsi="TimesNewRoman,Italic" w:cs="TimesNewRoman,Italic"/>
          <w:i/>
          <w:iCs/>
          <w:lang w:val="it-IT"/>
        </w:rPr>
        <w:t xml:space="preserve"> </w:t>
      </w:r>
      <w:r w:rsidRPr="00860853">
        <w:rPr>
          <w:rFonts w:ascii="TimesNewRoman" w:hAnsi="TimesNewRoman" w:cs="TimesNewRoman"/>
          <w:lang w:val="it-IT"/>
        </w:rPr>
        <w:t xml:space="preserve">tipe </w:t>
      </w:r>
      <w:r w:rsidRPr="00860853">
        <w:rPr>
          <w:rFonts w:ascii="TimesNewRoman,Italic" w:hAnsi="TimesNewRoman,Italic" w:cs="TimesNewRoman,Italic"/>
          <w:lang w:val="it-IT"/>
        </w:rPr>
        <w:t>out door</w:t>
      </w:r>
      <w:r w:rsidRPr="00860853">
        <w:rPr>
          <w:rFonts w:ascii="TimesNewRoman,Italic" w:hAnsi="TimesNewRoman,Italic" w:cs="TimesNewRoman,Italic"/>
          <w:i/>
          <w:iCs/>
          <w:lang w:val="it-IT"/>
        </w:rPr>
        <w:t xml:space="preserve"> </w:t>
      </w:r>
      <w:r w:rsidRPr="00860853">
        <w:rPr>
          <w:rFonts w:ascii="TimesNewRoman" w:hAnsi="TimesNewRoman" w:cs="TimesNewRoman"/>
          <w:lang w:val="it-IT"/>
        </w:rPr>
        <w:t>pada bangunan gedung dan</w:t>
      </w:r>
      <w:r w:rsidR="0005232D" w:rsidRPr="00860853">
        <w:rPr>
          <w:rFonts w:ascii="TimesNewRoman" w:hAnsi="TimesNewRoman" w:cs="TimesNewRoman"/>
          <w:lang w:val="it-IT"/>
        </w:rPr>
        <w:t xml:space="preserve"> </w:t>
      </w:r>
      <w:r w:rsidRPr="00860853">
        <w:rPr>
          <w:rFonts w:ascii="TimesNewRoman" w:hAnsi="TimesNewRoman" w:cs="TimesNewRoman"/>
          <w:lang w:val="it-IT"/>
        </w:rPr>
        <w:t xml:space="preserve">sarana perkotaan seperti pada </w:t>
      </w:r>
      <w:r w:rsidR="00B300AD" w:rsidRPr="00860853">
        <w:rPr>
          <w:rFonts w:ascii="TimesNewRoman" w:hAnsi="TimesNewRoman" w:cs="TimesNewRoman"/>
          <w:lang w:val="it-IT"/>
        </w:rPr>
        <w:t>penerangan j</w:t>
      </w:r>
      <w:r w:rsidRPr="00860853">
        <w:rPr>
          <w:rFonts w:ascii="TimesNewRoman" w:hAnsi="TimesNewRoman" w:cs="TimesNewRoman"/>
          <w:lang w:val="it-IT"/>
        </w:rPr>
        <w:t xml:space="preserve">alan </w:t>
      </w:r>
      <w:r w:rsidR="00B300AD" w:rsidRPr="00860853">
        <w:rPr>
          <w:rFonts w:ascii="TimesNewRoman" w:hAnsi="TimesNewRoman" w:cs="TimesNewRoman"/>
          <w:lang w:val="it-IT"/>
        </w:rPr>
        <w:t>umum (PJU), b</w:t>
      </w:r>
      <w:r w:rsidRPr="00860853">
        <w:rPr>
          <w:rFonts w:ascii="TimesNewRoman" w:hAnsi="TimesNewRoman" w:cs="TimesNewRoman"/>
          <w:lang w:val="it-IT"/>
        </w:rPr>
        <w:t>illboard,</w:t>
      </w:r>
      <w:r w:rsidR="0005232D" w:rsidRPr="00860853">
        <w:rPr>
          <w:rFonts w:ascii="TimesNewRoman" w:hAnsi="TimesNewRoman" w:cs="TimesNewRoman"/>
          <w:lang w:val="it-IT"/>
        </w:rPr>
        <w:t xml:space="preserve"> </w:t>
      </w:r>
      <w:r w:rsidR="00B300AD" w:rsidRPr="00860853">
        <w:rPr>
          <w:rFonts w:ascii="TimesNewRoman" w:hAnsi="TimesNewRoman" w:cs="TimesNewRoman"/>
          <w:lang w:val="it-IT"/>
        </w:rPr>
        <w:t>j</w:t>
      </w:r>
      <w:r w:rsidRPr="00860853">
        <w:rPr>
          <w:rFonts w:ascii="TimesNewRoman" w:hAnsi="TimesNewRoman" w:cs="TimesNewRoman"/>
          <w:lang w:val="it-IT"/>
        </w:rPr>
        <w:t xml:space="preserve">embatan </w:t>
      </w:r>
      <w:r w:rsidR="00B300AD" w:rsidRPr="00860853">
        <w:rPr>
          <w:rFonts w:ascii="TimesNewRoman" w:hAnsi="TimesNewRoman" w:cs="TimesNewRoman"/>
          <w:lang w:val="it-IT"/>
        </w:rPr>
        <w:t>p</w:t>
      </w:r>
      <w:r w:rsidRPr="00860853">
        <w:rPr>
          <w:rFonts w:ascii="TimesNewRoman" w:hAnsi="TimesNewRoman" w:cs="TimesNewRoman"/>
          <w:lang w:val="it-IT"/>
        </w:rPr>
        <w:t xml:space="preserve">enyeberangan </w:t>
      </w:r>
      <w:r w:rsidR="00B300AD" w:rsidRPr="00860853">
        <w:rPr>
          <w:rFonts w:ascii="TimesNewRoman" w:hAnsi="TimesNewRoman" w:cs="TimesNewRoman"/>
          <w:lang w:val="it-IT"/>
        </w:rPr>
        <w:t>o</w:t>
      </w:r>
      <w:r w:rsidRPr="00860853">
        <w:rPr>
          <w:rFonts w:ascii="TimesNewRoman" w:hAnsi="TimesNewRoman" w:cs="TimesNewRoman"/>
          <w:lang w:val="it-IT"/>
        </w:rPr>
        <w:t>rang (JPO) dan sebagainya harus memperoleh</w:t>
      </w:r>
      <w:r w:rsidR="0005232D" w:rsidRPr="00860853">
        <w:rPr>
          <w:rFonts w:ascii="TimesNewRoman" w:hAnsi="TimesNewRoman" w:cs="TimesNewRoman"/>
          <w:lang w:val="it-IT"/>
        </w:rPr>
        <w:t xml:space="preserve"> </w:t>
      </w:r>
      <w:r w:rsidRPr="00860853">
        <w:rPr>
          <w:rFonts w:ascii="TimesNewRoman" w:hAnsi="TimesNewRoman" w:cs="TimesNewRoman"/>
          <w:lang w:val="it-IT"/>
        </w:rPr>
        <w:t xml:space="preserve">izin dari </w:t>
      </w:r>
      <w:r w:rsidR="0005232D" w:rsidRPr="00860853">
        <w:rPr>
          <w:rFonts w:ascii="TimesNewRoman" w:hAnsi="TimesNewRoman" w:cs="TimesNewRoman"/>
          <w:lang w:val="it-IT"/>
        </w:rPr>
        <w:t>Bupati</w:t>
      </w:r>
      <w:r w:rsidRPr="00860853">
        <w:rPr>
          <w:rFonts w:ascii="TimesNewRoman" w:hAnsi="TimesNewRoman" w:cs="TimesNewRoman"/>
          <w:lang w:val="it-IT"/>
        </w:rPr>
        <w:t xml:space="preserve"> atau pejabat yang ditunjuk.</w:t>
      </w:r>
    </w:p>
    <w:p w:rsidR="003474EE" w:rsidRPr="00860853" w:rsidRDefault="003474EE" w:rsidP="00FD139B">
      <w:pPr>
        <w:numPr>
          <w:ilvl w:val="0"/>
          <w:numId w:val="53"/>
        </w:numPr>
        <w:autoSpaceDE w:val="0"/>
        <w:autoSpaceDN w:val="0"/>
        <w:adjustRightInd w:val="0"/>
        <w:spacing w:before="120"/>
        <w:ind w:left="426" w:hanging="426"/>
        <w:jc w:val="both"/>
        <w:rPr>
          <w:rFonts w:ascii="TimesNewRoman" w:hAnsi="TimesNewRoman" w:cs="TimesNewRoman"/>
          <w:lang w:val="it-IT"/>
        </w:rPr>
      </w:pPr>
      <w:r w:rsidRPr="00860853">
        <w:rPr>
          <w:rFonts w:ascii="TimesNewRoman" w:hAnsi="TimesNewRoman" w:cs="TimesNewRoman"/>
          <w:lang w:val="it-IT"/>
        </w:rPr>
        <w:t xml:space="preserve">Penempatan perangkat </w:t>
      </w:r>
      <w:r w:rsidRPr="00860853">
        <w:rPr>
          <w:rFonts w:ascii="TimesNewRoman,Italic" w:hAnsi="TimesNewRoman,Italic" w:cs="TimesNewRoman,Italic"/>
          <w:lang w:val="it-IT"/>
        </w:rPr>
        <w:t>micro cell</w:t>
      </w:r>
      <w:r w:rsidRPr="00860853">
        <w:rPr>
          <w:rFonts w:ascii="TimesNewRoman,Italic" w:hAnsi="TimesNewRoman,Italic" w:cs="TimesNewRoman,Italic"/>
          <w:i/>
          <w:iCs/>
          <w:lang w:val="it-IT"/>
        </w:rPr>
        <w:t xml:space="preserve"> </w:t>
      </w:r>
      <w:r w:rsidRPr="00860853">
        <w:rPr>
          <w:rFonts w:ascii="TimesNewRoman" w:hAnsi="TimesNewRoman" w:cs="TimesNewRoman"/>
          <w:lang w:val="it-IT"/>
        </w:rPr>
        <w:t>dan serat optik sebagai pengganti radio</w:t>
      </w:r>
      <w:r w:rsidR="0005232D" w:rsidRPr="00860853">
        <w:rPr>
          <w:rFonts w:ascii="TimesNewRoman" w:hAnsi="TimesNewRoman" w:cs="TimesNewRoman"/>
          <w:lang w:val="it-IT"/>
        </w:rPr>
        <w:t xml:space="preserve"> </w:t>
      </w:r>
      <w:r w:rsidRPr="00860853">
        <w:rPr>
          <w:rFonts w:ascii="TimesNewRoman" w:hAnsi="TimesNewRoman" w:cs="TimesNewRoman"/>
          <w:lang w:val="it-IT"/>
        </w:rPr>
        <w:t>link pada sistem telekomunikasi wajib m</w:t>
      </w:r>
      <w:r w:rsidR="0005232D" w:rsidRPr="00860853">
        <w:rPr>
          <w:rFonts w:ascii="TimesNewRoman" w:hAnsi="TimesNewRoman" w:cs="TimesNewRoman"/>
          <w:lang w:val="it-IT"/>
        </w:rPr>
        <w:t xml:space="preserve">emperhatikan aspek estetika </w:t>
      </w:r>
      <w:r w:rsidRPr="00860853">
        <w:rPr>
          <w:rFonts w:ascii="TimesNewRoman" w:hAnsi="TimesNewRoman" w:cs="TimesNewRoman"/>
          <w:lang w:val="it-IT"/>
        </w:rPr>
        <w:t>serta keserasian dengan lingkungan.</w:t>
      </w:r>
    </w:p>
    <w:p w:rsidR="0005232D" w:rsidRPr="00860853" w:rsidRDefault="0005232D" w:rsidP="00CE5BDE">
      <w:pPr>
        <w:autoSpaceDE w:val="0"/>
        <w:autoSpaceDN w:val="0"/>
        <w:adjustRightInd w:val="0"/>
        <w:ind w:left="360" w:hanging="360"/>
        <w:jc w:val="both"/>
        <w:rPr>
          <w:rFonts w:ascii="TimesNewRoman" w:hAnsi="TimesNewRoman" w:cs="TimesNewRoman"/>
          <w:lang w:val="it-IT"/>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1</w:t>
      </w:r>
      <w:r w:rsidR="00B300AD" w:rsidRPr="00860853">
        <w:rPr>
          <w:rFonts w:ascii="TimesNewRoman" w:hAnsi="TimesNewRoman" w:cs="TimesNewRoman"/>
          <w:b/>
          <w:lang w:val="sv-SE"/>
        </w:rPr>
        <w:t>4</w:t>
      </w:r>
    </w:p>
    <w:p w:rsidR="00B300AD" w:rsidRPr="00860853" w:rsidRDefault="00B300AD" w:rsidP="00CE5BDE">
      <w:pPr>
        <w:autoSpaceDE w:val="0"/>
        <w:autoSpaceDN w:val="0"/>
        <w:adjustRightInd w:val="0"/>
        <w:jc w:val="center"/>
        <w:rPr>
          <w:rFonts w:ascii="TimesNewRoman" w:hAnsi="TimesNewRoman" w:cs="TimesNewRoman"/>
          <w:b/>
          <w:lang w:val="sv-SE"/>
        </w:rPr>
      </w:pPr>
    </w:p>
    <w:p w:rsidR="0089630D" w:rsidRPr="00860853" w:rsidRDefault="003474EE" w:rsidP="00FD139B">
      <w:pPr>
        <w:numPr>
          <w:ilvl w:val="0"/>
          <w:numId w:val="54"/>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Penggunaan serat optik baik yang ditanam maupun melalui saluran udara,</w:t>
      </w:r>
      <w:r w:rsidR="0005232D" w:rsidRPr="00860853">
        <w:rPr>
          <w:rFonts w:ascii="TimesNewRoman" w:hAnsi="TimesNewRoman" w:cs="TimesNewRoman"/>
          <w:lang w:val="sv-SE"/>
        </w:rPr>
        <w:t xml:space="preserve"> </w:t>
      </w:r>
      <w:r w:rsidRPr="00860853">
        <w:rPr>
          <w:rFonts w:ascii="TimesNewRoman" w:hAnsi="TimesNewRoman" w:cs="TimesNewRoman"/>
          <w:lang w:val="sv-SE"/>
        </w:rPr>
        <w:t xml:space="preserve">apabila memanfaatkan lahan milik </w:t>
      </w:r>
      <w:r w:rsidR="00B300AD" w:rsidRPr="00860853">
        <w:rPr>
          <w:rFonts w:ascii="TimesNewRoman" w:hAnsi="TimesNewRoman" w:cs="TimesNewRoman"/>
          <w:lang w:val="sv-SE"/>
        </w:rPr>
        <w:t>P</w:t>
      </w:r>
      <w:r w:rsidRPr="00860853">
        <w:rPr>
          <w:rFonts w:ascii="TimesNewRoman" w:hAnsi="TimesNewRoman" w:cs="TimesNewRoman"/>
          <w:lang w:val="sv-SE"/>
        </w:rPr>
        <w:t xml:space="preserve">emerintah </w:t>
      </w:r>
      <w:r w:rsidR="00B300AD" w:rsidRPr="00860853">
        <w:rPr>
          <w:rFonts w:ascii="TimesNewRoman" w:hAnsi="TimesNewRoman" w:cs="TimesNewRoman"/>
          <w:lang w:val="sv-SE"/>
        </w:rPr>
        <w:t>D</w:t>
      </w:r>
      <w:r w:rsidRPr="00860853">
        <w:rPr>
          <w:rFonts w:ascii="TimesNewRoman" w:hAnsi="TimesNewRoman" w:cs="TimesNewRoman"/>
          <w:lang w:val="sv-SE"/>
        </w:rPr>
        <w:t>aerah, baik sebagian</w:t>
      </w:r>
      <w:r w:rsidR="0005232D" w:rsidRPr="00860853">
        <w:rPr>
          <w:rFonts w:ascii="TimesNewRoman" w:hAnsi="TimesNewRoman" w:cs="TimesNewRoman"/>
          <w:lang w:val="sv-SE"/>
        </w:rPr>
        <w:t xml:space="preserve"> </w:t>
      </w:r>
      <w:r w:rsidRPr="00860853">
        <w:rPr>
          <w:rFonts w:ascii="TimesNewRoman" w:hAnsi="TimesNewRoman" w:cs="TimesNewRoman"/>
          <w:lang w:val="sv-SE"/>
        </w:rPr>
        <w:t xml:space="preserve">maupun seluruhnya harus memperoleh izin dari </w:t>
      </w:r>
      <w:r w:rsidR="0005232D" w:rsidRPr="00860853">
        <w:rPr>
          <w:rFonts w:ascii="TimesNewRoman" w:hAnsi="TimesNewRoman" w:cs="TimesNewRoman"/>
          <w:lang w:val="sv-SE"/>
        </w:rPr>
        <w:t>Bupati</w:t>
      </w:r>
      <w:r w:rsidRPr="00860853">
        <w:rPr>
          <w:rFonts w:ascii="TimesNewRoman" w:hAnsi="TimesNewRoman" w:cs="TimesNewRoman"/>
          <w:lang w:val="sv-SE"/>
        </w:rPr>
        <w:t xml:space="preserve"> atau pejabat yang</w:t>
      </w:r>
      <w:r w:rsidR="0005232D" w:rsidRPr="00860853">
        <w:rPr>
          <w:rFonts w:ascii="TimesNewRoman" w:hAnsi="TimesNewRoman" w:cs="TimesNewRoman"/>
          <w:lang w:val="sv-SE"/>
        </w:rPr>
        <w:t xml:space="preserve"> </w:t>
      </w:r>
      <w:r w:rsidRPr="00860853">
        <w:rPr>
          <w:rFonts w:ascii="TimesNewRoman" w:hAnsi="TimesNewRoman" w:cs="TimesNewRoman"/>
          <w:lang w:val="sv-SE"/>
        </w:rPr>
        <w:t>ditunjuk.</w:t>
      </w:r>
    </w:p>
    <w:p w:rsidR="003474EE" w:rsidRPr="00860853" w:rsidRDefault="003474EE" w:rsidP="00FD139B">
      <w:pPr>
        <w:numPr>
          <w:ilvl w:val="0"/>
          <w:numId w:val="5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Lahan milik Pemerintah Daerah yang dapat dimanfaatkan untuk</w:t>
      </w:r>
      <w:r w:rsidR="0005232D" w:rsidRPr="00860853">
        <w:rPr>
          <w:rFonts w:ascii="TimesNewRoman" w:hAnsi="TimesNewRoman" w:cs="TimesNewRoman"/>
          <w:lang w:val="sv-SE"/>
        </w:rPr>
        <w:t xml:space="preserve"> </w:t>
      </w:r>
      <w:r w:rsidRPr="00860853">
        <w:rPr>
          <w:rFonts w:ascii="TimesNewRoman" w:hAnsi="TimesNewRoman" w:cs="TimesNewRoman"/>
          <w:lang w:val="sv-SE"/>
        </w:rPr>
        <w:t>pemasangan serat optik antara lain ruang milik jalan (rumija) baik berupa</w:t>
      </w:r>
      <w:r w:rsidR="0005232D" w:rsidRPr="00860853">
        <w:rPr>
          <w:rFonts w:ascii="TimesNewRoman" w:hAnsi="TimesNewRoman" w:cs="TimesNewRoman"/>
          <w:lang w:val="sv-SE"/>
        </w:rPr>
        <w:t xml:space="preserve"> </w:t>
      </w:r>
      <w:r w:rsidRPr="00860853">
        <w:rPr>
          <w:rFonts w:ascii="TimesNewRoman" w:hAnsi="TimesNewRoman" w:cs="TimesNewRoman"/>
          <w:lang w:val="sv-SE"/>
        </w:rPr>
        <w:t>bahu jalan maupun median jalan.</w:t>
      </w:r>
    </w:p>
    <w:p w:rsidR="0005232D" w:rsidRPr="00860853" w:rsidRDefault="0005232D" w:rsidP="00CE5BDE">
      <w:pPr>
        <w:autoSpaceDE w:val="0"/>
        <w:autoSpaceDN w:val="0"/>
        <w:adjustRightInd w:val="0"/>
        <w:jc w:val="both"/>
        <w:rPr>
          <w:rFonts w:ascii="TimesNewRoman" w:hAnsi="TimesNewRoman" w:cs="TimesNewRoman"/>
          <w:lang w:val="sv-SE"/>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Pasal 1</w:t>
      </w:r>
      <w:r w:rsidR="00B300AD" w:rsidRPr="00860853">
        <w:rPr>
          <w:rFonts w:ascii="TimesNewRoman" w:hAnsi="TimesNewRoman" w:cs="TimesNewRoman"/>
          <w:b/>
          <w:lang w:val="fi-FI"/>
        </w:rPr>
        <w:t>5</w:t>
      </w:r>
    </w:p>
    <w:p w:rsidR="00B300AD" w:rsidRPr="00860853" w:rsidRDefault="00B300AD" w:rsidP="00CE5BDE">
      <w:pPr>
        <w:autoSpaceDE w:val="0"/>
        <w:autoSpaceDN w:val="0"/>
        <w:adjustRightInd w:val="0"/>
        <w:ind w:left="426"/>
        <w:jc w:val="both"/>
        <w:rPr>
          <w:rFonts w:ascii="TimesNewRoman" w:hAnsi="TimesNewRoman" w:cs="TimesNewRoman"/>
          <w:lang w:val="fi-FI"/>
        </w:rPr>
      </w:pPr>
    </w:p>
    <w:p w:rsidR="00230485" w:rsidRPr="00860853" w:rsidRDefault="00C93B3D" w:rsidP="00FD139B">
      <w:pPr>
        <w:numPr>
          <w:ilvl w:val="0"/>
          <w:numId w:val="55"/>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Pendirian menara harus sesuai dengan rencana detail tata ruang menara.</w:t>
      </w:r>
      <w:r w:rsidR="003474EE" w:rsidRPr="00860853">
        <w:rPr>
          <w:rFonts w:ascii="TimesNewRoman" w:hAnsi="TimesNewRoman" w:cs="TimesNewRoman"/>
          <w:lang w:val="sv-SE"/>
        </w:rPr>
        <w:t xml:space="preserve"> </w:t>
      </w:r>
    </w:p>
    <w:p w:rsidR="003474EE" w:rsidRPr="00860853" w:rsidRDefault="003474EE" w:rsidP="00FD139B">
      <w:pPr>
        <w:numPr>
          <w:ilvl w:val="0"/>
          <w:numId w:val="55"/>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Ketentuan sebagaimana dimaksud dalam Pasal 6 sampai dengan Pasal 1</w:t>
      </w:r>
      <w:r w:rsidR="00B300AD" w:rsidRPr="00860853">
        <w:rPr>
          <w:rFonts w:ascii="TimesNewRoman" w:hAnsi="TimesNewRoman" w:cs="TimesNewRoman"/>
          <w:lang w:val="sv-SE"/>
        </w:rPr>
        <w:t>4</w:t>
      </w:r>
      <w:r w:rsidR="0005232D" w:rsidRPr="00860853">
        <w:rPr>
          <w:rFonts w:ascii="TimesNewRoman" w:hAnsi="TimesNewRoman" w:cs="TimesNewRoman"/>
          <w:lang w:val="sv-SE"/>
        </w:rPr>
        <w:t xml:space="preserve"> </w:t>
      </w:r>
      <w:r w:rsidRPr="00860853">
        <w:rPr>
          <w:rFonts w:ascii="TimesNewRoman" w:hAnsi="TimesNewRoman" w:cs="TimesNewRoman"/>
          <w:lang w:val="sv-SE"/>
        </w:rPr>
        <w:t>hanya berlaku untuk menara yang diperuntukan bagi BTS untuk</w:t>
      </w:r>
      <w:r w:rsidR="0005232D" w:rsidRPr="00860853">
        <w:rPr>
          <w:rFonts w:ascii="TimesNewRoman" w:hAnsi="TimesNewRoman" w:cs="TimesNewRoman"/>
          <w:lang w:val="sv-SE"/>
        </w:rPr>
        <w:t xml:space="preserve"> </w:t>
      </w:r>
      <w:r w:rsidRPr="00860853">
        <w:rPr>
          <w:rFonts w:ascii="TimesNewRoman" w:hAnsi="TimesNewRoman" w:cs="TimesNewRoman"/>
          <w:lang w:val="sv-SE"/>
        </w:rPr>
        <w:t>telekomunikasi seluler.</w:t>
      </w:r>
    </w:p>
    <w:p w:rsidR="0005232D" w:rsidRPr="00860853" w:rsidRDefault="0005232D" w:rsidP="00CE5BDE">
      <w:pPr>
        <w:autoSpaceDE w:val="0"/>
        <w:autoSpaceDN w:val="0"/>
        <w:adjustRightInd w:val="0"/>
        <w:jc w:val="both"/>
        <w:rPr>
          <w:rFonts w:ascii="TimesNewRoman" w:hAnsi="TimesNewRoman" w:cs="TimesNewRoman"/>
          <w:lang w:val="sv-SE"/>
        </w:rPr>
      </w:pPr>
    </w:p>
    <w:p w:rsidR="00230485" w:rsidRPr="00860853" w:rsidRDefault="00230485" w:rsidP="00CE5BDE">
      <w:pPr>
        <w:autoSpaceDE w:val="0"/>
        <w:autoSpaceDN w:val="0"/>
        <w:adjustRightInd w:val="0"/>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BAB IV</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 xml:space="preserve">SYARAT-SYARAT PENYELENGGARAAN </w:t>
      </w:r>
      <w:r w:rsidR="007A2E41" w:rsidRPr="00860853">
        <w:rPr>
          <w:rFonts w:ascii="TimesNewRoman" w:hAnsi="TimesNewRoman" w:cs="TimesNewRoman"/>
          <w:b/>
          <w:lang w:val="sv-SE"/>
        </w:rPr>
        <w:t>MENARA</w:t>
      </w:r>
    </w:p>
    <w:p w:rsidR="000B310B" w:rsidRPr="00860853" w:rsidRDefault="000B310B" w:rsidP="00CE5BDE">
      <w:pPr>
        <w:autoSpaceDE w:val="0"/>
        <w:autoSpaceDN w:val="0"/>
        <w:adjustRightInd w:val="0"/>
        <w:jc w:val="center"/>
        <w:rPr>
          <w:rFonts w:ascii="TimesNewRoman" w:hAnsi="TimesNewRoman" w:cs="TimesNewRoman"/>
          <w:b/>
          <w:lang w:val="sv-SE"/>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Bagian </w:t>
      </w:r>
      <w:r w:rsidR="00F205EC" w:rsidRPr="00860853">
        <w:rPr>
          <w:rFonts w:ascii="TimesNewRoman" w:hAnsi="TimesNewRoman" w:cs="TimesNewRoman"/>
          <w:b/>
          <w:lang w:val="fi-FI"/>
        </w:rPr>
        <w:t>Kesatu</w:t>
      </w: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Syarat</w:t>
      </w:r>
      <w:r w:rsidR="0089630D" w:rsidRPr="00860853">
        <w:rPr>
          <w:rFonts w:ascii="TimesNewRoman" w:hAnsi="TimesNewRoman" w:cs="TimesNewRoman"/>
          <w:b/>
          <w:lang w:val="fi-FI"/>
        </w:rPr>
        <w:t>-Syarat</w:t>
      </w:r>
      <w:r w:rsidRPr="00860853">
        <w:rPr>
          <w:rFonts w:ascii="TimesNewRoman" w:hAnsi="TimesNewRoman" w:cs="TimesNewRoman"/>
          <w:b/>
          <w:lang w:val="fi-FI"/>
        </w:rPr>
        <w:t xml:space="preserve"> Keselamatan Menara</w:t>
      </w:r>
    </w:p>
    <w:p w:rsidR="00F90974" w:rsidRPr="00860853" w:rsidRDefault="00F90974"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Pasal 1</w:t>
      </w:r>
      <w:r w:rsidR="00B300AD" w:rsidRPr="00860853">
        <w:rPr>
          <w:rFonts w:ascii="TimesNewRoman" w:hAnsi="TimesNewRoman" w:cs="TimesNewRoman"/>
          <w:b/>
          <w:lang w:val="fi-FI"/>
        </w:rPr>
        <w:t>6</w:t>
      </w:r>
    </w:p>
    <w:p w:rsidR="0005232D" w:rsidRPr="00860853" w:rsidRDefault="0005232D"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Untuk menjamin keselamatan menara serta keselamatan bangunan dan</w:t>
      </w:r>
      <w:r w:rsidR="0005232D" w:rsidRPr="00860853">
        <w:rPr>
          <w:rFonts w:ascii="TimesNewRoman" w:hAnsi="TimesNewRoman" w:cs="TimesNewRoman"/>
          <w:lang w:val="fi-FI"/>
        </w:rPr>
        <w:t xml:space="preserve"> </w:t>
      </w:r>
      <w:r w:rsidR="00E400CD" w:rsidRPr="00860853">
        <w:rPr>
          <w:rFonts w:ascii="TimesNewRoman" w:hAnsi="TimesNewRoman" w:cs="TimesNewRoman"/>
          <w:lang w:val="fi-FI"/>
        </w:rPr>
        <w:t xml:space="preserve">penduduk di sekitarnya, </w:t>
      </w:r>
      <w:r w:rsidRPr="00860853">
        <w:rPr>
          <w:rFonts w:ascii="TimesNewRoman" w:hAnsi="TimesNewRoman" w:cs="TimesNewRoman"/>
          <w:lang w:val="fi-FI"/>
        </w:rPr>
        <w:t>menara wajib memenuhi syarat</w:t>
      </w:r>
      <w:r w:rsidR="0089630D" w:rsidRPr="00860853">
        <w:rPr>
          <w:rFonts w:ascii="TimesNewRoman" w:hAnsi="TimesNewRoman" w:cs="TimesNewRoman"/>
          <w:lang w:val="fi-FI"/>
        </w:rPr>
        <w:t>-syarat sebagai berikut</w:t>
      </w:r>
      <w:r w:rsidRPr="00860853">
        <w:rPr>
          <w:rFonts w:ascii="TimesNewRoman" w:hAnsi="TimesNewRoman" w:cs="TimesNewRoman"/>
          <w:lang w:val="fi-FI"/>
        </w:rPr>
        <w:t>:</w:t>
      </w:r>
    </w:p>
    <w:p w:rsidR="0089630D" w:rsidRPr="00860853" w:rsidRDefault="00E400CD" w:rsidP="00FD139B">
      <w:pPr>
        <w:numPr>
          <w:ilvl w:val="0"/>
          <w:numId w:val="56"/>
        </w:numPr>
        <w:autoSpaceDE w:val="0"/>
        <w:autoSpaceDN w:val="0"/>
        <w:adjustRightInd w:val="0"/>
        <w:spacing w:before="60"/>
        <w:ind w:left="284" w:hanging="284"/>
        <w:jc w:val="both"/>
        <w:rPr>
          <w:rFonts w:ascii="TimesNewRoman" w:hAnsi="TimesNewRoman" w:cs="TimesNewRoman"/>
          <w:lang w:val="fi-FI"/>
        </w:rPr>
      </w:pPr>
      <w:r w:rsidRPr="00860853">
        <w:rPr>
          <w:rFonts w:ascii="TimesNewRoman" w:hAnsi="TimesNewRoman" w:cs="TimesNewRoman"/>
          <w:lang w:val="id-ID"/>
        </w:rPr>
        <w:t>j</w:t>
      </w:r>
      <w:r w:rsidR="003474EE" w:rsidRPr="00860853">
        <w:rPr>
          <w:rFonts w:ascii="TimesNewRoman" w:hAnsi="TimesNewRoman" w:cs="TimesNewRoman"/>
          <w:lang w:val="fi-FI"/>
        </w:rPr>
        <w:t>arak minimum menara yang berdiri sendiri di atas tanah atau air terhadap</w:t>
      </w:r>
      <w:r w:rsidR="0005232D" w:rsidRPr="00860853">
        <w:rPr>
          <w:rFonts w:ascii="TimesNewRoman" w:hAnsi="TimesNewRoman" w:cs="TimesNewRoman"/>
          <w:lang w:val="fi-FI"/>
        </w:rPr>
        <w:t xml:space="preserve"> </w:t>
      </w:r>
      <w:r w:rsidR="003474EE" w:rsidRPr="00860853">
        <w:rPr>
          <w:rFonts w:ascii="TimesNewRoman" w:hAnsi="TimesNewRoman" w:cs="TimesNewRoman"/>
          <w:lang w:val="fi-FI"/>
        </w:rPr>
        <w:t>banguna</w:t>
      </w:r>
      <w:r w:rsidR="00F90974" w:rsidRPr="00860853">
        <w:rPr>
          <w:rFonts w:ascii="TimesNewRoman" w:hAnsi="TimesNewRoman" w:cs="TimesNewRoman"/>
          <w:lang w:val="fi-FI"/>
        </w:rPr>
        <w:t>n terdekat di sekitarnya adalah</w:t>
      </w:r>
      <w:r w:rsidR="003474EE" w:rsidRPr="00860853">
        <w:rPr>
          <w:rFonts w:ascii="TimesNewRoman" w:hAnsi="TimesNewRoman" w:cs="TimesNewRoman"/>
          <w:lang w:val="fi-FI"/>
        </w:rPr>
        <w:t>:</w:t>
      </w:r>
    </w:p>
    <w:p w:rsidR="0089630D" w:rsidRPr="00860853" w:rsidRDefault="003474EE" w:rsidP="00FD139B">
      <w:pPr>
        <w:numPr>
          <w:ilvl w:val="0"/>
          <w:numId w:val="57"/>
        </w:numPr>
        <w:autoSpaceDE w:val="0"/>
        <w:autoSpaceDN w:val="0"/>
        <w:adjustRightInd w:val="0"/>
        <w:spacing w:before="60"/>
        <w:ind w:left="567" w:hanging="283"/>
        <w:jc w:val="both"/>
        <w:rPr>
          <w:rFonts w:ascii="TimesNewRoman" w:hAnsi="TimesNewRoman" w:cs="TimesNewRoman"/>
          <w:lang w:val="fi-FI"/>
        </w:rPr>
      </w:pPr>
      <w:r w:rsidRPr="00860853">
        <w:rPr>
          <w:rFonts w:ascii="TimesNewRoman" w:hAnsi="TimesNewRoman" w:cs="TimesNewRoman"/>
          <w:lang w:val="fi-FI"/>
        </w:rPr>
        <w:t>sepanjang lebar kaki menara atau pondasi untuk ketinggian menara</w:t>
      </w:r>
      <w:r w:rsidR="00A4376C" w:rsidRPr="00860853">
        <w:rPr>
          <w:rFonts w:ascii="TimesNewRoman" w:hAnsi="TimesNewRoman" w:cs="TimesNewRoman"/>
          <w:lang w:val="fi-FI"/>
        </w:rPr>
        <w:t xml:space="preserve"> </w:t>
      </w:r>
      <w:r w:rsidRPr="00860853">
        <w:rPr>
          <w:rFonts w:ascii="TimesNewRoman" w:hAnsi="TimesNewRoman" w:cs="TimesNewRoman"/>
          <w:lang w:val="fi-FI"/>
        </w:rPr>
        <w:t>rangka (</w:t>
      </w:r>
      <w:r w:rsidRPr="00860853">
        <w:rPr>
          <w:rFonts w:ascii="TimesNewRoman,Italic" w:hAnsi="TimesNewRoman,Italic" w:cs="TimesNewRoman,Italic"/>
          <w:lang w:val="fi-FI"/>
        </w:rPr>
        <w:t xml:space="preserve">self </w:t>
      </w:r>
      <w:r w:rsidR="00AE591C" w:rsidRPr="00860853">
        <w:rPr>
          <w:rFonts w:ascii="TimesNewRoman,Italic" w:hAnsi="TimesNewRoman,Italic" w:cs="TimesNewRoman,Italic"/>
          <w:lang w:val="fi-FI"/>
        </w:rPr>
        <w:t xml:space="preserve">  </w:t>
      </w:r>
      <w:r w:rsidRPr="00860853">
        <w:rPr>
          <w:rFonts w:ascii="TimesNewRoman,Italic" w:hAnsi="TimesNewRoman,Italic" w:cs="TimesNewRoman,Italic"/>
          <w:lang w:val="fi-FI"/>
        </w:rPr>
        <w:t>supporting</w:t>
      </w:r>
      <w:r w:rsidRPr="00860853">
        <w:rPr>
          <w:rFonts w:ascii="TimesNewRoman" w:hAnsi="TimesNewRoman" w:cs="TimesNewRoman"/>
          <w:lang w:val="fi-FI"/>
        </w:rPr>
        <w:t>) di atas 60 (enam puluh) meter diukur dari</w:t>
      </w:r>
      <w:r w:rsidR="00A4376C" w:rsidRPr="00860853">
        <w:rPr>
          <w:rFonts w:ascii="TimesNewRoman" w:hAnsi="TimesNewRoman" w:cs="TimesNewRoman"/>
          <w:lang w:val="fi-FI"/>
        </w:rPr>
        <w:t xml:space="preserve"> </w:t>
      </w:r>
      <w:r w:rsidRPr="00860853">
        <w:rPr>
          <w:rFonts w:ascii="TimesNewRoman" w:hAnsi="TimesNewRoman" w:cs="TimesNewRoman"/>
          <w:lang w:val="fi-FI"/>
        </w:rPr>
        <w:t>muka tanah atau air</w:t>
      </w:r>
      <w:r w:rsidR="00B300AD" w:rsidRPr="00860853">
        <w:rPr>
          <w:rFonts w:ascii="TimesNewRoman" w:hAnsi="TimesNewRoman" w:cs="TimesNewRoman"/>
          <w:lang w:val="fi-FI"/>
        </w:rPr>
        <w:t>;</w:t>
      </w:r>
    </w:p>
    <w:p w:rsidR="003474EE" w:rsidRPr="00860853" w:rsidRDefault="003474EE" w:rsidP="00FD139B">
      <w:pPr>
        <w:numPr>
          <w:ilvl w:val="0"/>
          <w:numId w:val="57"/>
        </w:numPr>
        <w:autoSpaceDE w:val="0"/>
        <w:autoSpaceDN w:val="0"/>
        <w:adjustRightInd w:val="0"/>
        <w:spacing w:before="60"/>
        <w:ind w:left="567" w:hanging="283"/>
        <w:jc w:val="both"/>
        <w:rPr>
          <w:rFonts w:ascii="TimesNewRoman" w:hAnsi="TimesNewRoman" w:cs="TimesNewRoman"/>
          <w:lang w:val="fi-FI"/>
        </w:rPr>
      </w:pPr>
      <w:r w:rsidRPr="00860853">
        <w:rPr>
          <w:rFonts w:ascii="TimesNewRoman" w:hAnsi="TimesNewRoman" w:cs="TimesNewRoman"/>
          <w:lang w:val="fi-FI"/>
        </w:rPr>
        <w:t>sepanjang setengah dari lebar kaki atau pondasi menara rangka (</w:t>
      </w:r>
      <w:r w:rsidRPr="00860853">
        <w:rPr>
          <w:rFonts w:ascii="TimesNewRoman,Italic" w:hAnsi="TimesNewRoman,Italic" w:cs="TimesNewRoman,Italic"/>
          <w:lang w:val="fi-FI"/>
        </w:rPr>
        <w:t>self</w:t>
      </w:r>
      <w:r w:rsidR="00A4376C" w:rsidRPr="00860853">
        <w:rPr>
          <w:rFonts w:ascii="TimesNewRoman,Italic" w:hAnsi="TimesNewRoman,Italic" w:cs="TimesNewRoman,Italic"/>
          <w:lang w:val="fi-FI"/>
        </w:rPr>
        <w:t xml:space="preserve"> </w:t>
      </w:r>
      <w:r w:rsidRPr="00860853">
        <w:rPr>
          <w:rFonts w:ascii="TimesNewRoman,Italic" w:hAnsi="TimesNewRoman,Italic" w:cs="TimesNewRoman,Italic"/>
          <w:lang w:val="fi-FI"/>
        </w:rPr>
        <w:t>supporting</w:t>
      </w:r>
      <w:r w:rsidRPr="00860853">
        <w:rPr>
          <w:rFonts w:ascii="TimesNewRoman" w:hAnsi="TimesNewRoman" w:cs="TimesNewRoman"/>
          <w:lang w:val="fi-FI"/>
        </w:rPr>
        <w:t>) untuk ketinggian menara kurang dari 60 (enam puluh)</w:t>
      </w:r>
      <w:r w:rsidR="00A4376C" w:rsidRPr="00860853">
        <w:rPr>
          <w:rFonts w:ascii="TimesNewRoman" w:hAnsi="TimesNewRoman" w:cs="TimesNewRoman"/>
          <w:lang w:val="fi-FI"/>
        </w:rPr>
        <w:t xml:space="preserve"> </w:t>
      </w:r>
      <w:r w:rsidRPr="00860853">
        <w:rPr>
          <w:rFonts w:ascii="TimesNewRoman" w:hAnsi="TimesNewRoman" w:cs="TimesNewRoman"/>
          <w:lang w:val="fi-FI"/>
        </w:rPr>
        <w:t xml:space="preserve">meter </w:t>
      </w:r>
      <w:r w:rsidR="00F90974" w:rsidRPr="00860853">
        <w:rPr>
          <w:rFonts w:ascii="TimesNewRoman" w:hAnsi="TimesNewRoman" w:cs="TimesNewRoman"/>
          <w:lang w:val="fi-FI"/>
        </w:rPr>
        <w:t>diukur dari muka tanah atau air; dan</w:t>
      </w:r>
    </w:p>
    <w:p w:rsidR="003474EE" w:rsidRPr="00860853" w:rsidRDefault="003474EE" w:rsidP="00FD139B">
      <w:pPr>
        <w:numPr>
          <w:ilvl w:val="0"/>
          <w:numId w:val="57"/>
        </w:numPr>
        <w:autoSpaceDE w:val="0"/>
        <w:autoSpaceDN w:val="0"/>
        <w:adjustRightInd w:val="0"/>
        <w:spacing w:before="60"/>
        <w:ind w:left="567" w:hanging="283"/>
        <w:jc w:val="both"/>
        <w:rPr>
          <w:rFonts w:ascii="TimesNewRoman" w:hAnsi="TimesNewRoman" w:cs="TimesNewRoman"/>
          <w:lang w:val="fi-FI"/>
        </w:rPr>
      </w:pPr>
      <w:r w:rsidRPr="00860853">
        <w:rPr>
          <w:rFonts w:ascii="TimesNewRoman" w:hAnsi="TimesNewRoman" w:cs="TimesNewRoman"/>
          <w:lang w:val="fi-FI"/>
        </w:rPr>
        <w:t>sepanjang 5 (lima) meter untuk menara tunggal (</w:t>
      </w:r>
      <w:r w:rsidRPr="00860853">
        <w:rPr>
          <w:rFonts w:ascii="TimesNewRoman,Italic" w:hAnsi="TimesNewRoman,Italic" w:cs="TimesNewRoman,Italic"/>
          <w:lang w:val="fi-FI"/>
        </w:rPr>
        <w:t>mono pole</w:t>
      </w:r>
      <w:r w:rsidRPr="00860853">
        <w:rPr>
          <w:rFonts w:ascii="TimesNewRoman" w:hAnsi="TimesNewRoman" w:cs="TimesNewRoman"/>
          <w:lang w:val="fi-FI"/>
        </w:rPr>
        <w:t>) untuk</w:t>
      </w:r>
      <w:r w:rsidR="00A4376C" w:rsidRPr="00860853">
        <w:rPr>
          <w:rFonts w:ascii="TimesNewRoman" w:hAnsi="TimesNewRoman" w:cs="TimesNewRoman"/>
          <w:lang w:val="fi-FI"/>
        </w:rPr>
        <w:t xml:space="preserve"> </w:t>
      </w:r>
      <w:r w:rsidRPr="00860853">
        <w:rPr>
          <w:rFonts w:ascii="TimesNewRoman" w:hAnsi="TimesNewRoman" w:cs="TimesNewRoman"/>
          <w:lang w:val="fi-FI"/>
        </w:rPr>
        <w:t xml:space="preserve">ketinggian di </w:t>
      </w:r>
      <w:r w:rsidR="00AE591C" w:rsidRPr="00860853">
        <w:rPr>
          <w:rFonts w:ascii="TimesNewRoman" w:hAnsi="TimesNewRoman" w:cs="TimesNewRoman"/>
          <w:lang w:val="fi-FI"/>
        </w:rPr>
        <w:t xml:space="preserve">  </w:t>
      </w:r>
      <w:r w:rsidRPr="00860853">
        <w:rPr>
          <w:rFonts w:ascii="TimesNewRoman" w:hAnsi="TimesNewRoman" w:cs="TimesNewRoman"/>
          <w:lang w:val="fi-FI"/>
        </w:rPr>
        <w:t>atas 50 (lima puluh) meter diukur dari muka tanah atau</w:t>
      </w:r>
      <w:r w:rsidR="00A4376C" w:rsidRPr="00860853">
        <w:rPr>
          <w:rFonts w:ascii="TimesNewRoman" w:hAnsi="TimesNewRoman" w:cs="TimesNewRoman"/>
          <w:lang w:val="fi-FI"/>
        </w:rPr>
        <w:t xml:space="preserve"> </w:t>
      </w:r>
      <w:r w:rsidRPr="00860853">
        <w:rPr>
          <w:rFonts w:ascii="TimesNewRoman" w:hAnsi="TimesNewRoman" w:cs="TimesNewRoman"/>
          <w:lang w:val="fi-FI"/>
        </w:rPr>
        <w:t>air.</w:t>
      </w:r>
    </w:p>
    <w:p w:rsidR="00F80376" w:rsidRPr="00860853" w:rsidRDefault="00F80376" w:rsidP="00F80376">
      <w:pPr>
        <w:autoSpaceDE w:val="0"/>
        <w:autoSpaceDN w:val="0"/>
        <w:adjustRightInd w:val="0"/>
        <w:spacing w:line="120" w:lineRule="auto"/>
        <w:ind w:left="567"/>
        <w:jc w:val="both"/>
        <w:rPr>
          <w:rFonts w:ascii="TimesNewRoman" w:hAnsi="TimesNewRoman" w:cs="TimesNewRoman"/>
          <w:lang w:val="fi-FI"/>
        </w:rPr>
      </w:pPr>
    </w:p>
    <w:p w:rsidR="003474EE" w:rsidRPr="00860853" w:rsidRDefault="00E400CD" w:rsidP="00FD139B">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id-ID"/>
        </w:rPr>
        <w:t>k</w:t>
      </w:r>
      <w:r w:rsidR="003474EE" w:rsidRPr="00860853">
        <w:rPr>
          <w:rFonts w:ascii="TimesNewRoman" w:hAnsi="TimesNewRoman" w:cs="TimesNewRoman"/>
          <w:lang w:val="sv-SE"/>
        </w:rPr>
        <w:t>ontruksi dan material menara harus memenuhi standar dan peraturan</w:t>
      </w:r>
      <w:r w:rsidR="00A4376C" w:rsidRPr="00860853">
        <w:rPr>
          <w:rFonts w:ascii="TimesNewRoman" w:hAnsi="TimesNewRoman" w:cs="TimesNewRoman"/>
          <w:lang w:val="sv-SE"/>
        </w:rPr>
        <w:t xml:space="preserve"> </w:t>
      </w:r>
      <w:r w:rsidR="003474EE" w:rsidRPr="00860853">
        <w:rPr>
          <w:rFonts w:ascii="TimesNewRoman" w:hAnsi="TimesNewRoman" w:cs="TimesNewRoman"/>
          <w:lang w:val="sv-SE"/>
        </w:rPr>
        <w:t>yang berlaku</w:t>
      </w:r>
      <w:r w:rsidR="00F90974" w:rsidRPr="00860853">
        <w:rPr>
          <w:rFonts w:ascii="TimesNewRoman" w:hAnsi="TimesNewRoman" w:cs="TimesNewRoman"/>
          <w:lang w:val="sv-SE"/>
        </w:rPr>
        <w:t>;</w:t>
      </w:r>
    </w:p>
    <w:p w:rsidR="00F80376" w:rsidRPr="00860853" w:rsidRDefault="00F80376" w:rsidP="00F80376">
      <w:pPr>
        <w:autoSpaceDE w:val="0"/>
        <w:autoSpaceDN w:val="0"/>
        <w:adjustRightInd w:val="0"/>
        <w:spacing w:line="120" w:lineRule="auto"/>
        <w:jc w:val="both"/>
        <w:rPr>
          <w:rFonts w:ascii="TimesNewRoman" w:hAnsi="TimesNewRoman" w:cs="TimesNewRoman"/>
          <w:lang w:val="sv-SE"/>
        </w:rPr>
      </w:pPr>
    </w:p>
    <w:p w:rsidR="003474EE" w:rsidRPr="00860853" w:rsidRDefault="003474EE" w:rsidP="00FD139B">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sv-SE"/>
        </w:rPr>
        <w:t>dilengkapi dengan sarana pendukung minimal, yang meliputi:</w:t>
      </w:r>
    </w:p>
    <w:p w:rsidR="003474EE" w:rsidRPr="00860853" w:rsidRDefault="003474EE" w:rsidP="00FD139B">
      <w:pPr>
        <w:numPr>
          <w:ilvl w:val="0"/>
          <w:numId w:val="58"/>
        </w:numPr>
        <w:autoSpaceDE w:val="0"/>
        <w:autoSpaceDN w:val="0"/>
        <w:adjustRightInd w:val="0"/>
        <w:spacing w:before="60"/>
        <w:ind w:left="567" w:hanging="283"/>
        <w:jc w:val="both"/>
        <w:rPr>
          <w:rFonts w:ascii="TimesNewRoman" w:hAnsi="TimesNewRoman" w:cs="TimesNewRoman"/>
        </w:rPr>
      </w:pPr>
      <w:r w:rsidRPr="00860853">
        <w:rPr>
          <w:rFonts w:ascii="TimesNewRoman" w:hAnsi="TimesNewRoman" w:cs="TimesNewRoman"/>
          <w:lang w:val="fi-FI"/>
        </w:rPr>
        <w:t>pertanahan</w:t>
      </w:r>
      <w:r w:rsidRPr="00860853">
        <w:rPr>
          <w:rFonts w:ascii="TimesNewRoman" w:hAnsi="TimesNewRoman" w:cs="TimesNewRoman"/>
        </w:rPr>
        <w:t xml:space="preserve"> </w:t>
      </w:r>
      <w:r w:rsidRPr="00E52E90">
        <w:rPr>
          <w:rFonts w:ascii="TimesNewRoman" w:hAnsi="TimesNewRoman" w:cs="TimesNewRoman"/>
          <w:i/>
        </w:rPr>
        <w:t>(</w:t>
      </w:r>
      <w:r w:rsidRPr="00E52E90">
        <w:rPr>
          <w:rFonts w:ascii="TimesNewRoman,Italic" w:hAnsi="TimesNewRoman,Italic" w:cs="TimesNewRoman,Italic"/>
          <w:i/>
        </w:rPr>
        <w:t>grounding</w:t>
      </w:r>
      <w:r w:rsidRPr="00860853">
        <w:rPr>
          <w:rFonts w:ascii="TimesNewRoman" w:hAnsi="TimesNewRoman" w:cs="TimesNewRoman"/>
        </w:rPr>
        <w:t>);</w:t>
      </w:r>
    </w:p>
    <w:p w:rsidR="003474EE" w:rsidRPr="00860853" w:rsidRDefault="003474EE" w:rsidP="00FD139B">
      <w:pPr>
        <w:numPr>
          <w:ilvl w:val="0"/>
          <w:numId w:val="58"/>
        </w:numPr>
        <w:autoSpaceDE w:val="0"/>
        <w:autoSpaceDN w:val="0"/>
        <w:adjustRightInd w:val="0"/>
        <w:spacing w:before="60"/>
        <w:ind w:left="567" w:hanging="283"/>
        <w:jc w:val="both"/>
        <w:rPr>
          <w:rFonts w:ascii="TimesNewRoman" w:hAnsi="TimesNewRoman" w:cs="TimesNewRoman"/>
        </w:rPr>
      </w:pPr>
      <w:r w:rsidRPr="00860853">
        <w:rPr>
          <w:rFonts w:ascii="TimesNewRoman" w:hAnsi="TimesNewRoman" w:cs="TimesNewRoman"/>
          <w:lang w:val="fi-FI"/>
        </w:rPr>
        <w:t>penangkal</w:t>
      </w:r>
      <w:r w:rsidRPr="00860853">
        <w:rPr>
          <w:rFonts w:ascii="TimesNewRoman" w:hAnsi="TimesNewRoman" w:cs="TimesNewRoman"/>
        </w:rPr>
        <w:t xml:space="preserve"> petir;</w:t>
      </w:r>
    </w:p>
    <w:p w:rsidR="003474EE" w:rsidRPr="00860853" w:rsidRDefault="003474EE" w:rsidP="00FD139B">
      <w:pPr>
        <w:numPr>
          <w:ilvl w:val="0"/>
          <w:numId w:val="58"/>
        </w:numPr>
        <w:autoSpaceDE w:val="0"/>
        <w:autoSpaceDN w:val="0"/>
        <w:adjustRightInd w:val="0"/>
        <w:spacing w:before="60"/>
        <w:ind w:left="567" w:hanging="283"/>
        <w:jc w:val="both"/>
        <w:rPr>
          <w:rFonts w:ascii="TimesNewRoman" w:hAnsi="TimesNewRoman" w:cs="TimesNewRoman"/>
        </w:rPr>
      </w:pPr>
      <w:r w:rsidRPr="00860853">
        <w:rPr>
          <w:rFonts w:ascii="TimesNewRoman" w:hAnsi="TimesNewRoman" w:cs="TimesNewRoman"/>
          <w:lang w:val="fi-FI"/>
        </w:rPr>
        <w:t>catu</w:t>
      </w:r>
      <w:r w:rsidRPr="00860853">
        <w:rPr>
          <w:rFonts w:ascii="TimesNewRoman" w:hAnsi="TimesNewRoman" w:cs="TimesNewRoman"/>
        </w:rPr>
        <w:t xml:space="preserve"> daya;</w:t>
      </w:r>
    </w:p>
    <w:p w:rsidR="003474EE" w:rsidRPr="00860853" w:rsidRDefault="003474EE" w:rsidP="00FD139B">
      <w:pPr>
        <w:numPr>
          <w:ilvl w:val="0"/>
          <w:numId w:val="58"/>
        </w:numPr>
        <w:autoSpaceDE w:val="0"/>
        <w:autoSpaceDN w:val="0"/>
        <w:adjustRightInd w:val="0"/>
        <w:spacing w:before="60"/>
        <w:ind w:left="567" w:hanging="283"/>
        <w:jc w:val="both"/>
        <w:rPr>
          <w:rFonts w:ascii="TimesNewRoman" w:hAnsi="TimesNewRoman" w:cs="TimesNewRoman"/>
          <w:lang w:val="sv-SE"/>
        </w:rPr>
      </w:pPr>
      <w:r w:rsidRPr="00860853">
        <w:rPr>
          <w:rFonts w:ascii="TimesNewRoman" w:hAnsi="TimesNewRoman" w:cs="TimesNewRoman"/>
          <w:lang w:val="fi-FI"/>
        </w:rPr>
        <w:t>lampu</w:t>
      </w:r>
      <w:r w:rsidRPr="00860853">
        <w:rPr>
          <w:rFonts w:ascii="TimesNewRoman" w:hAnsi="TimesNewRoman" w:cs="TimesNewRoman"/>
          <w:lang w:val="sv-SE"/>
        </w:rPr>
        <w:t xml:space="preserve"> halangan penerbangan </w:t>
      </w:r>
      <w:r w:rsidRPr="00E52E90">
        <w:rPr>
          <w:rFonts w:ascii="TimesNewRoman" w:hAnsi="TimesNewRoman" w:cs="TimesNewRoman"/>
          <w:i/>
          <w:lang w:val="sv-SE"/>
        </w:rPr>
        <w:t>(</w:t>
      </w:r>
      <w:r w:rsidRPr="00E52E90">
        <w:rPr>
          <w:rFonts w:ascii="TimesNewRoman,Italic" w:hAnsi="TimesNewRoman,Italic" w:cs="TimesNewRoman,Italic"/>
          <w:i/>
          <w:lang w:val="sv-SE"/>
        </w:rPr>
        <w:t>Aviation Obstruction Light</w:t>
      </w:r>
      <w:r w:rsidRPr="00E52E90">
        <w:rPr>
          <w:rFonts w:ascii="TimesNewRoman" w:hAnsi="TimesNewRoman" w:cs="TimesNewRoman"/>
          <w:i/>
          <w:lang w:val="sv-SE"/>
        </w:rPr>
        <w:t>);</w:t>
      </w:r>
      <w:r w:rsidR="00F90974" w:rsidRPr="00860853">
        <w:rPr>
          <w:rFonts w:ascii="TimesNewRoman" w:hAnsi="TimesNewRoman" w:cs="TimesNewRoman"/>
          <w:lang w:val="sv-SE"/>
        </w:rPr>
        <w:t xml:space="preserve"> dan</w:t>
      </w:r>
    </w:p>
    <w:p w:rsidR="003474EE" w:rsidRPr="00860853" w:rsidRDefault="003474EE" w:rsidP="00FD139B">
      <w:pPr>
        <w:numPr>
          <w:ilvl w:val="0"/>
          <w:numId w:val="58"/>
        </w:numPr>
        <w:autoSpaceDE w:val="0"/>
        <w:autoSpaceDN w:val="0"/>
        <w:adjustRightInd w:val="0"/>
        <w:spacing w:before="60"/>
        <w:ind w:left="567" w:hanging="283"/>
        <w:jc w:val="both"/>
        <w:rPr>
          <w:rFonts w:ascii="TimesNewRoman" w:hAnsi="TimesNewRoman" w:cs="TimesNewRoman"/>
          <w:lang w:val="sv-SE"/>
        </w:rPr>
      </w:pPr>
      <w:r w:rsidRPr="00860853">
        <w:rPr>
          <w:rFonts w:ascii="TimesNewRoman" w:hAnsi="TimesNewRoman" w:cs="TimesNewRoman"/>
          <w:lang w:val="fi-FI"/>
        </w:rPr>
        <w:t>marka</w:t>
      </w:r>
      <w:r w:rsidRPr="00860853">
        <w:rPr>
          <w:rFonts w:ascii="TimesNewRoman" w:hAnsi="TimesNewRoman" w:cs="TimesNewRoman"/>
          <w:lang w:val="sv-SE"/>
        </w:rPr>
        <w:t xml:space="preserve"> halangan penerbangan </w:t>
      </w:r>
      <w:r w:rsidRPr="00E52E90">
        <w:rPr>
          <w:rFonts w:ascii="TimesNewRoman" w:hAnsi="TimesNewRoman" w:cs="TimesNewRoman"/>
          <w:i/>
          <w:lang w:val="sv-SE"/>
        </w:rPr>
        <w:t>(</w:t>
      </w:r>
      <w:r w:rsidRPr="00E52E90">
        <w:rPr>
          <w:rFonts w:ascii="TimesNewRoman,Italic" w:hAnsi="TimesNewRoman,Italic" w:cs="TimesNewRoman,Italic"/>
          <w:i/>
          <w:lang w:val="sv-SE"/>
        </w:rPr>
        <w:t>Aviation Obstruction Marking</w:t>
      </w:r>
      <w:r w:rsidR="00F90974" w:rsidRPr="00E52E90">
        <w:rPr>
          <w:rFonts w:ascii="TimesNewRoman" w:hAnsi="TimesNewRoman" w:cs="TimesNewRoman"/>
          <w:i/>
          <w:lang w:val="sv-SE"/>
        </w:rPr>
        <w:t>).</w:t>
      </w:r>
    </w:p>
    <w:p w:rsidR="00F80376" w:rsidRPr="00860853" w:rsidRDefault="00F80376" w:rsidP="00F80376">
      <w:pPr>
        <w:autoSpaceDE w:val="0"/>
        <w:autoSpaceDN w:val="0"/>
        <w:adjustRightInd w:val="0"/>
        <w:spacing w:before="60"/>
        <w:jc w:val="both"/>
        <w:rPr>
          <w:rFonts w:ascii="TimesNewRoman" w:hAnsi="TimesNewRoman" w:cs="TimesNewRoman"/>
          <w:lang w:val="sv-SE"/>
        </w:rPr>
      </w:pPr>
    </w:p>
    <w:p w:rsidR="00F80376" w:rsidRPr="00860853" w:rsidRDefault="00F80376" w:rsidP="00F80376">
      <w:pPr>
        <w:autoSpaceDE w:val="0"/>
        <w:autoSpaceDN w:val="0"/>
        <w:adjustRightInd w:val="0"/>
        <w:spacing w:before="60"/>
        <w:jc w:val="both"/>
        <w:rPr>
          <w:rFonts w:ascii="TimesNewRoman" w:hAnsi="TimesNewRoman" w:cs="TimesNewRoman"/>
          <w:lang w:val="sv-SE"/>
        </w:rPr>
      </w:pPr>
    </w:p>
    <w:p w:rsidR="003474EE" w:rsidRPr="00860853" w:rsidRDefault="003474EE" w:rsidP="00FD139B">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sv-SE"/>
        </w:rPr>
        <w:t>dilengkapi dengan identitas hukum yang jelas yaitu :</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sv-SE"/>
        </w:rPr>
        <w:t>nama dan alamat pemilik menara;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alamat</w:t>
      </w:r>
      <w:r w:rsidRPr="00860853">
        <w:rPr>
          <w:rFonts w:ascii="TimesNewRoman" w:hAnsi="TimesNewRoman" w:cs="TimesNewRoman"/>
          <w:lang w:val="sv-SE"/>
        </w:rPr>
        <w:t xml:space="preserve"> lokasi menara;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tinggi</w:t>
      </w:r>
      <w:r w:rsidRPr="00860853">
        <w:rPr>
          <w:rFonts w:ascii="TimesNewRoman" w:hAnsi="TimesNewRoman" w:cs="TimesNewRoman"/>
          <w:lang w:val="sv-SE"/>
        </w:rPr>
        <w:t xml:space="preserve"> menara;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tahun</w:t>
      </w:r>
      <w:r w:rsidRPr="00860853">
        <w:rPr>
          <w:rFonts w:ascii="TimesNewRoman" w:hAnsi="TimesNewRoman" w:cs="TimesNewRoman"/>
          <w:lang w:val="sv-SE"/>
        </w:rPr>
        <w:t xml:space="preserve"> pembuatan/pemasangan menara;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pembuat</w:t>
      </w:r>
      <w:r w:rsidRPr="00860853">
        <w:rPr>
          <w:rFonts w:ascii="TimesNewRoman" w:hAnsi="TimesNewRoman" w:cs="TimesNewRoman"/>
          <w:lang w:val="sv-SE"/>
        </w:rPr>
        <w:t>/pelaksana/kontraktor menara;</w:t>
      </w:r>
    </w:p>
    <w:p w:rsidR="0094005D"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beban</w:t>
      </w:r>
      <w:r w:rsidRPr="00860853">
        <w:rPr>
          <w:rFonts w:ascii="TimesNewRoman" w:hAnsi="TimesNewRoman" w:cs="TimesNewRoman"/>
          <w:lang w:val="sv-SE"/>
        </w:rPr>
        <w:t xml:space="preserve"> maksimum menara;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sv-SE"/>
        </w:rPr>
        <w:t>nomor telepon yang harus dihubungi dalam keadaan darurat;</w:t>
      </w:r>
    </w:p>
    <w:p w:rsidR="003474EE" w:rsidRPr="00860853" w:rsidRDefault="00F90974"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d</w:t>
      </w:r>
      <w:r w:rsidR="003474EE" w:rsidRPr="00860853">
        <w:rPr>
          <w:rFonts w:ascii="TimesNewRoman" w:hAnsi="TimesNewRoman" w:cs="TimesNewRoman"/>
          <w:lang w:val="fi-FI"/>
        </w:rPr>
        <w:t>aftar</w:t>
      </w:r>
      <w:r w:rsidR="003474EE" w:rsidRPr="00860853">
        <w:rPr>
          <w:rFonts w:ascii="TimesNewRoman" w:hAnsi="TimesNewRoman" w:cs="TimesNewRoman"/>
          <w:lang w:val="sv-SE"/>
        </w:rPr>
        <w:t xml:space="preserve"> nama pengguna;</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jenis</w:t>
      </w:r>
      <w:r w:rsidRPr="00860853">
        <w:rPr>
          <w:rFonts w:ascii="TimesNewRoman" w:hAnsi="TimesNewRoman" w:cs="TimesNewRoman"/>
          <w:lang w:val="sv-SE"/>
        </w:rPr>
        <w:t xml:space="preserve"> antena;</w:t>
      </w:r>
      <w:r w:rsidR="00F90974" w:rsidRPr="00860853">
        <w:rPr>
          <w:rFonts w:ascii="TimesNewRoman" w:hAnsi="TimesNewRoman" w:cs="TimesNewRoman"/>
          <w:lang w:val="sv-SE"/>
        </w:rPr>
        <w:t xml:space="preserve"> dan</w:t>
      </w:r>
    </w:p>
    <w:p w:rsidR="003474EE" w:rsidRPr="00860853" w:rsidRDefault="003474EE" w:rsidP="00FD139B">
      <w:pPr>
        <w:numPr>
          <w:ilvl w:val="0"/>
          <w:numId w:val="59"/>
        </w:numPr>
        <w:autoSpaceDE w:val="0"/>
        <w:autoSpaceDN w:val="0"/>
        <w:adjustRightInd w:val="0"/>
        <w:spacing w:before="60"/>
        <w:ind w:left="709" w:hanging="425"/>
        <w:jc w:val="both"/>
        <w:rPr>
          <w:rFonts w:ascii="TimesNewRoman" w:hAnsi="TimesNewRoman" w:cs="TimesNewRoman"/>
          <w:lang w:val="sv-SE"/>
        </w:rPr>
      </w:pPr>
      <w:r w:rsidRPr="00860853">
        <w:rPr>
          <w:rFonts w:ascii="TimesNewRoman" w:hAnsi="TimesNewRoman" w:cs="TimesNewRoman"/>
          <w:lang w:val="fi-FI"/>
        </w:rPr>
        <w:t>nomor</w:t>
      </w:r>
      <w:r w:rsidRPr="00860853">
        <w:rPr>
          <w:rFonts w:ascii="TimesNewRoman" w:hAnsi="TimesNewRoman" w:cs="TimesNewRoman"/>
          <w:lang w:val="sv-SE"/>
        </w:rPr>
        <w:t xml:space="preserve"> IMB </w:t>
      </w:r>
      <w:r w:rsidR="00E400CD" w:rsidRPr="00860853">
        <w:rPr>
          <w:rFonts w:ascii="TimesNewRoman" w:hAnsi="TimesNewRoman" w:cs="TimesNewRoman"/>
          <w:lang w:val="id-ID"/>
        </w:rPr>
        <w:t xml:space="preserve">menara </w:t>
      </w:r>
      <w:r w:rsidRPr="00860853">
        <w:rPr>
          <w:rFonts w:ascii="TimesNewRoman" w:hAnsi="TimesNewRoman" w:cs="TimesNewRoman"/>
          <w:lang w:val="sv-SE"/>
        </w:rPr>
        <w:t>dan tanggal pemeriksaan terakhir</w:t>
      </w:r>
      <w:r w:rsidR="00F90974" w:rsidRPr="00860853">
        <w:rPr>
          <w:rFonts w:ascii="TimesNewRoman" w:hAnsi="TimesNewRoman" w:cs="TimesNewRoman"/>
          <w:lang w:val="sv-SE"/>
        </w:rPr>
        <w:t>.</w:t>
      </w:r>
    </w:p>
    <w:p w:rsidR="00F80376" w:rsidRPr="00860853" w:rsidRDefault="00F80376" w:rsidP="00F80376">
      <w:pPr>
        <w:autoSpaceDE w:val="0"/>
        <w:autoSpaceDN w:val="0"/>
        <w:adjustRightInd w:val="0"/>
        <w:spacing w:line="120" w:lineRule="auto"/>
        <w:ind w:left="709"/>
        <w:jc w:val="both"/>
        <w:rPr>
          <w:rFonts w:ascii="TimesNewRoman" w:hAnsi="TimesNewRoman" w:cs="TimesNewRoman"/>
          <w:lang w:val="sv-SE"/>
        </w:rPr>
      </w:pPr>
    </w:p>
    <w:p w:rsidR="00F80376" w:rsidRPr="00860853" w:rsidRDefault="00E400CD" w:rsidP="00F80376">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id-ID"/>
        </w:rPr>
        <w:t>s</w:t>
      </w:r>
      <w:r w:rsidR="003474EE" w:rsidRPr="00860853">
        <w:rPr>
          <w:rFonts w:ascii="TimesNewRoman" w:hAnsi="TimesNewRoman" w:cs="TimesNewRoman"/>
          <w:lang w:val="sv-SE"/>
        </w:rPr>
        <w:t>etiap rencana pembangunan menara yang berdiri sendiri harus didahului</w:t>
      </w:r>
      <w:r w:rsidR="00AE591C" w:rsidRPr="00860853">
        <w:rPr>
          <w:rFonts w:ascii="TimesNewRoman" w:hAnsi="TimesNewRoman" w:cs="TimesNewRoman"/>
          <w:lang w:val="sv-SE"/>
        </w:rPr>
        <w:t xml:space="preserve"> </w:t>
      </w:r>
      <w:r w:rsidR="003474EE" w:rsidRPr="00860853">
        <w:rPr>
          <w:rFonts w:ascii="TimesNewRoman" w:hAnsi="TimesNewRoman" w:cs="TimesNewRoman"/>
          <w:lang w:val="sv-SE"/>
        </w:rPr>
        <w:t>dengan penyelidikan tanah yang memenuhi standar minimum</w:t>
      </w:r>
      <w:r w:rsidR="00F90974" w:rsidRPr="00860853">
        <w:rPr>
          <w:rFonts w:ascii="TimesNewRoman" w:hAnsi="TimesNewRoman" w:cs="TimesNewRoman"/>
          <w:lang w:val="sv-SE"/>
        </w:rPr>
        <w:t>;</w:t>
      </w:r>
    </w:p>
    <w:p w:rsidR="00F80376" w:rsidRPr="00860853" w:rsidRDefault="00F80376" w:rsidP="00F80376">
      <w:pPr>
        <w:autoSpaceDE w:val="0"/>
        <w:autoSpaceDN w:val="0"/>
        <w:adjustRightInd w:val="0"/>
        <w:spacing w:line="120" w:lineRule="auto"/>
        <w:ind w:left="284"/>
        <w:jc w:val="both"/>
        <w:rPr>
          <w:rFonts w:ascii="TimesNewRoman" w:hAnsi="TimesNewRoman" w:cs="TimesNewRoman"/>
          <w:lang w:val="sv-SE"/>
        </w:rPr>
      </w:pPr>
    </w:p>
    <w:p w:rsidR="003474EE" w:rsidRPr="00860853" w:rsidRDefault="00E400CD" w:rsidP="00FD139B">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id-ID"/>
        </w:rPr>
        <w:t>m</w:t>
      </w:r>
      <w:r w:rsidR="003474EE" w:rsidRPr="00860853">
        <w:rPr>
          <w:rFonts w:ascii="TimesNewRoman" w:hAnsi="TimesNewRoman" w:cs="TimesNewRoman"/>
          <w:lang w:val="sv-SE"/>
        </w:rPr>
        <w:t xml:space="preserve">enara yang berdiri pada permukaan tanah </w:t>
      </w:r>
      <w:r w:rsidR="003474EE" w:rsidRPr="00E52E90">
        <w:rPr>
          <w:rFonts w:ascii="TimesNewRoman" w:hAnsi="TimesNewRoman" w:cs="TimesNewRoman"/>
          <w:i/>
          <w:lang w:val="sv-SE"/>
        </w:rPr>
        <w:t>(</w:t>
      </w:r>
      <w:r w:rsidR="003474EE" w:rsidRPr="00E52E90">
        <w:rPr>
          <w:rFonts w:ascii="TimesNewRoman,Italic" w:hAnsi="TimesNewRoman,Italic" w:cs="TimesNewRoman,Italic"/>
          <w:i/>
          <w:lang w:val="sv-SE"/>
        </w:rPr>
        <w:t>green field</w:t>
      </w:r>
      <w:r w:rsidR="003474EE" w:rsidRPr="00E52E90">
        <w:rPr>
          <w:rFonts w:ascii="TimesNewRoman" w:hAnsi="TimesNewRoman" w:cs="TimesNewRoman"/>
          <w:i/>
          <w:lang w:val="sv-SE"/>
        </w:rPr>
        <w:t>)</w:t>
      </w:r>
      <w:r w:rsidR="003474EE" w:rsidRPr="00860853">
        <w:rPr>
          <w:rFonts w:ascii="TimesNewRoman" w:hAnsi="TimesNewRoman" w:cs="TimesNewRoman"/>
          <w:lang w:val="sv-SE"/>
        </w:rPr>
        <w:t xml:space="preserve"> harus memenuhi</w:t>
      </w:r>
      <w:r w:rsidR="00AE591C" w:rsidRPr="00860853">
        <w:rPr>
          <w:rFonts w:ascii="TimesNewRoman" w:hAnsi="TimesNewRoman" w:cs="TimesNewRoman"/>
          <w:lang w:val="sv-SE"/>
        </w:rPr>
        <w:t xml:space="preserve"> </w:t>
      </w:r>
      <w:r w:rsidRPr="00860853">
        <w:rPr>
          <w:rFonts w:ascii="TimesNewRoman" w:hAnsi="TimesNewRoman" w:cs="TimesNewRoman"/>
          <w:lang w:val="sv-SE"/>
        </w:rPr>
        <w:t>kr</w:t>
      </w:r>
      <w:r w:rsidRPr="00860853">
        <w:rPr>
          <w:rFonts w:ascii="TimesNewRoman" w:hAnsi="TimesNewRoman" w:cs="TimesNewRoman"/>
          <w:lang w:val="id-ID"/>
        </w:rPr>
        <w:t>i</w:t>
      </w:r>
      <w:r w:rsidR="003474EE" w:rsidRPr="00860853">
        <w:rPr>
          <w:rFonts w:ascii="TimesNewRoman" w:hAnsi="TimesNewRoman" w:cs="TimesNewRoman"/>
          <w:lang w:val="sv-SE"/>
        </w:rPr>
        <w:t>teria desain pondasi yaitu semua unsur dan struktur pondasi</w:t>
      </w:r>
      <w:r w:rsidR="00AE591C" w:rsidRPr="00860853">
        <w:rPr>
          <w:rFonts w:ascii="TimesNewRoman" w:hAnsi="TimesNewRoman" w:cs="TimesNewRoman"/>
          <w:lang w:val="sv-SE"/>
        </w:rPr>
        <w:t xml:space="preserve"> </w:t>
      </w:r>
      <w:r w:rsidR="003474EE" w:rsidRPr="00860853">
        <w:rPr>
          <w:rFonts w:ascii="TimesNewRoman" w:hAnsi="TimesNewRoman" w:cs="TimesNewRoman"/>
          <w:lang w:val="sv-SE"/>
        </w:rPr>
        <w:t>direncanakan kekuatannya berdasarkan teori kekuatan batas yang berlaku</w:t>
      </w:r>
      <w:r w:rsidR="00AE591C" w:rsidRPr="00860853">
        <w:rPr>
          <w:rFonts w:ascii="TimesNewRoman" w:hAnsi="TimesNewRoman" w:cs="TimesNewRoman"/>
          <w:lang w:val="sv-SE"/>
        </w:rPr>
        <w:t xml:space="preserve"> </w:t>
      </w:r>
      <w:r w:rsidR="003474EE" w:rsidRPr="00860853">
        <w:rPr>
          <w:rFonts w:ascii="TimesNewRoman" w:hAnsi="TimesNewRoman" w:cs="TimesNewRoman"/>
          <w:lang w:val="sv-SE"/>
        </w:rPr>
        <w:t>dan memenuhi prinsip perencanaan kapasitas (</w:t>
      </w:r>
      <w:r w:rsidR="003474EE" w:rsidRPr="00860853">
        <w:rPr>
          <w:rFonts w:ascii="TimesNewRoman,Italic" w:hAnsi="TimesNewRoman,Italic" w:cs="TimesNewRoman,Italic"/>
          <w:lang w:val="sv-SE"/>
        </w:rPr>
        <w:t>capacity design</w:t>
      </w:r>
      <w:r w:rsidR="00F90974" w:rsidRPr="00860853">
        <w:rPr>
          <w:rFonts w:ascii="TimesNewRoman" w:hAnsi="TimesNewRoman" w:cs="TimesNewRoman"/>
          <w:lang w:val="sv-SE"/>
        </w:rPr>
        <w:t>); dan</w:t>
      </w:r>
    </w:p>
    <w:p w:rsidR="003474EE" w:rsidRPr="00860853" w:rsidRDefault="00E400CD" w:rsidP="00FD139B">
      <w:pPr>
        <w:numPr>
          <w:ilvl w:val="0"/>
          <w:numId w:val="56"/>
        </w:numPr>
        <w:autoSpaceDE w:val="0"/>
        <w:autoSpaceDN w:val="0"/>
        <w:adjustRightInd w:val="0"/>
        <w:spacing w:before="60"/>
        <w:ind w:left="284" w:hanging="284"/>
        <w:jc w:val="both"/>
        <w:rPr>
          <w:rFonts w:ascii="TimesNewRoman" w:hAnsi="TimesNewRoman" w:cs="TimesNewRoman"/>
          <w:lang w:val="sv-SE"/>
        </w:rPr>
      </w:pPr>
      <w:r w:rsidRPr="00860853">
        <w:rPr>
          <w:rFonts w:ascii="TimesNewRoman" w:hAnsi="TimesNewRoman" w:cs="TimesNewRoman"/>
          <w:lang w:val="id-ID"/>
        </w:rPr>
        <w:t>k</w:t>
      </w:r>
      <w:r w:rsidR="003474EE" w:rsidRPr="00860853">
        <w:rPr>
          <w:rFonts w:ascii="TimesNewRoman" w:hAnsi="TimesNewRoman" w:cs="TimesNewRoman"/>
          <w:lang w:val="sv-SE"/>
        </w:rPr>
        <w:t>ontruksi bangunan menara yang berdiri diatas bangunan harus memenuhi</w:t>
      </w:r>
      <w:r w:rsidR="00AE591C" w:rsidRPr="00860853">
        <w:rPr>
          <w:rFonts w:ascii="TimesNewRoman" w:hAnsi="TimesNewRoman" w:cs="TimesNewRoman"/>
          <w:lang w:val="sv-SE"/>
        </w:rPr>
        <w:t xml:space="preserve"> </w:t>
      </w:r>
      <w:r w:rsidR="003474EE" w:rsidRPr="00860853">
        <w:rPr>
          <w:rFonts w:ascii="TimesNewRoman" w:hAnsi="TimesNewRoman" w:cs="TimesNewRoman"/>
          <w:lang w:val="sv-SE"/>
        </w:rPr>
        <w:t>syarat-syarat kemampuan beban dari menara dan beban-beban lainnya.</w:t>
      </w:r>
    </w:p>
    <w:p w:rsidR="00AE591C" w:rsidRPr="00860853" w:rsidRDefault="00AE591C" w:rsidP="00CE5BDE">
      <w:pPr>
        <w:autoSpaceDE w:val="0"/>
        <w:autoSpaceDN w:val="0"/>
        <w:adjustRightInd w:val="0"/>
        <w:jc w:val="both"/>
        <w:rPr>
          <w:rFonts w:ascii="TimesNewRoman" w:hAnsi="TimesNewRoman" w:cs="TimesNewRoman"/>
          <w:lang w:val="sv-SE"/>
        </w:rPr>
      </w:pPr>
    </w:p>
    <w:p w:rsidR="003474EE" w:rsidRPr="005A4059" w:rsidRDefault="00F205EC" w:rsidP="00CE5BDE">
      <w:pPr>
        <w:autoSpaceDE w:val="0"/>
        <w:autoSpaceDN w:val="0"/>
        <w:adjustRightInd w:val="0"/>
        <w:jc w:val="center"/>
        <w:rPr>
          <w:rFonts w:ascii="TimesNewRoman" w:hAnsi="TimesNewRoman" w:cs="TimesNewRoman"/>
          <w:lang w:val="fi-FI"/>
        </w:rPr>
      </w:pPr>
      <w:r w:rsidRPr="005A4059">
        <w:rPr>
          <w:rFonts w:ascii="TimesNewRoman" w:hAnsi="TimesNewRoman" w:cs="TimesNewRoman"/>
          <w:lang w:val="fi-FI"/>
        </w:rPr>
        <w:t>Bagian Kedua</w:t>
      </w:r>
    </w:p>
    <w:p w:rsidR="003474EE" w:rsidRPr="005A4059" w:rsidRDefault="003474EE" w:rsidP="00CE5BDE">
      <w:pPr>
        <w:autoSpaceDE w:val="0"/>
        <w:autoSpaceDN w:val="0"/>
        <w:adjustRightInd w:val="0"/>
        <w:jc w:val="center"/>
        <w:rPr>
          <w:rFonts w:ascii="TimesNewRoman" w:hAnsi="TimesNewRoman" w:cs="TimesNewRoman"/>
          <w:lang w:val="fi-FI"/>
        </w:rPr>
      </w:pPr>
      <w:r w:rsidRPr="005A4059">
        <w:rPr>
          <w:rFonts w:ascii="TimesNewRoman" w:hAnsi="TimesNewRoman" w:cs="TimesNewRoman"/>
          <w:lang w:val="fi-FI"/>
        </w:rPr>
        <w:t>Syarat Keamanan Menara</w:t>
      </w:r>
    </w:p>
    <w:p w:rsidR="00F90974" w:rsidRPr="005A4059" w:rsidRDefault="00F90974" w:rsidP="00CE5BDE">
      <w:pPr>
        <w:autoSpaceDE w:val="0"/>
        <w:autoSpaceDN w:val="0"/>
        <w:adjustRightInd w:val="0"/>
        <w:jc w:val="center"/>
        <w:rPr>
          <w:rFonts w:ascii="TimesNewRoman" w:hAnsi="TimesNewRoman" w:cs="TimesNewRoman"/>
          <w:lang w:val="fi-FI"/>
        </w:rPr>
      </w:pPr>
    </w:p>
    <w:p w:rsidR="003474EE" w:rsidRPr="005A4059" w:rsidRDefault="003474EE" w:rsidP="00CE5BDE">
      <w:pPr>
        <w:autoSpaceDE w:val="0"/>
        <w:autoSpaceDN w:val="0"/>
        <w:adjustRightInd w:val="0"/>
        <w:jc w:val="center"/>
        <w:rPr>
          <w:rFonts w:ascii="TimesNewRoman" w:hAnsi="TimesNewRoman" w:cs="TimesNewRoman"/>
          <w:lang w:val="fi-FI"/>
        </w:rPr>
      </w:pPr>
      <w:r w:rsidRPr="005A4059">
        <w:rPr>
          <w:rFonts w:ascii="TimesNewRoman" w:hAnsi="TimesNewRoman" w:cs="TimesNewRoman"/>
          <w:lang w:val="fi-FI"/>
        </w:rPr>
        <w:t>Pasal 1</w:t>
      </w:r>
      <w:r w:rsidR="00AD56BD" w:rsidRPr="005A4059">
        <w:rPr>
          <w:rFonts w:ascii="TimesNewRoman" w:hAnsi="TimesNewRoman" w:cs="TimesNewRoman"/>
          <w:lang w:val="fi-FI"/>
        </w:rPr>
        <w:t>7</w:t>
      </w:r>
    </w:p>
    <w:p w:rsidR="00F205EC" w:rsidRPr="005A4059" w:rsidRDefault="00F205EC" w:rsidP="00CE5BDE">
      <w:pPr>
        <w:autoSpaceDE w:val="0"/>
        <w:autoSpaceDN w:val="0"/>
        <w:adjustRightInd w:val="0"/>
        <w:jc w:val="center"/>
        <w:rPr>
          <w:rFonts w:ascii="TimesNewRoman" w:hAnsi="TimesNewRoman" w:cs="TimesNewRoman"/>
          <w:lang w:val="fi-FI"/>
        </w:rPr>
      </w:pPr>
    </w:p>
    <w:p w:rsidR="003474EE" w:rsidRPr="005A4059" w:rsidRDefault="003474EE" w:rsidP="00CE5BDE">
      <w:pPr>
        <w:numPr>
          <w:ilvl w:val="0"/>
          <w:numId w:val="14"/>
        </w:numPr>
        <w:autoSpaceDE w:val="0"/>
        <w:autoSpaceDN w:val="0"/>
        <w:adjustRightInd w:val="0"/>
        <w:ind w:left="426" w:hanging="426"/>
        <w:jc w:val="both"/>
        <w:rPr>
          <w:rFonts w:ascii="TimesNewRoman" w:hAnsi="TimesNewRoman" w:cs="TimesNewRoman"/>
          <w:lang w:val="es-ES"/>
        </w:rPr>
      </w:pPr>
      <w:r w:rsidRPr="005A4059">
        <w:rPr>
          <w:rFonts w:ascii="TimesNewRoman" w:hAnsi="TimesNewRoman" w:cs="TimesNewRoman"/>
          <w:lang w:val="es-ES"/>
        </w:rPr>
        <w:t>Menara yang berdiri di atas tanah atau air beserta bangunan penunjangnya</w:t>
      </w:r>
      <w:r w:rsidR="00AE591C" w:rsidRPr="005A4059">
        <w:rPr>
          <w:rFonts w:ascii="TimesNewRoman" w:hAnsi="TimesNewRoman" w:cs="TimesNewRoman"/>
          <w:lang w:val="es-ES"/>
        </w:rPr>
        <w:t xml:space="preserve"> </w:t>
      </w:r>
      <w:r w:rsidRPr="005A4059">
        <w:rPr>
          <w:rFonts w:ascii="TimesNewRoman" w:hAnsi="TimesNewRoman" w:cs="TimesNewRoman"/>
          <w:lang w:val="es-ES"/>
        </w:rPr>
        <w:t>harus dilindungi dengan pagar.</w:t>
      </w:r>
    </w:p>
    <w:p w:rsidR="003474EE" w:rsidRPr="005A4059" w:rsidRDefault="003474EE" w:rsidP="0089630D">
      <w:pPr>
        <w:numPr>
          <w:ilvl w:val="0"/>
          <w:numId w:val="14"/>
        </w:numPr>
        <w:autoSpaceDE w:val="0"/>
        <w:autoSpaceDN w:val="0"/>
        <w:adjustRightInd w:val="0"/>
        <w:spacing w:before="120"/>
        <w:ind w:left="426" w:hanging="426"/>
        <w:jc w:val="both"/>
        <w:rPr>
          <w:rFonts w:ascii="TimesNewRoman" w:hAnsi="TimesNewRoman" w:cs="TimesNewRoman"/>
          <w:lang w:val="es-ES"/>
        </w:rPr>
      </w:pPr>
      <w:r w:rsidRPr="005A4059">
        <w:rPr>
          <w:rFonts w:ascii="TimesNewRoman" w:hAnsi="TimesNewRoman" w:cs="TimesNewRoman"/>
          <w:lang w:val="es-ES"/>
        </w:rPr>
        <w:t>Ketentuan mengenai pagar atau bangun</w:t>
      </w:r>
      <w:r w:rsidR="00F90974" w:rsidRPr="005A4059">
        <w:rPr>
          <w:rFonts w:ascii="TimesNewRoman" w:hAnsi="TimesNewRoman" w:cs="TimesNewRoman"/>
          <w:lang w:val="es-ES"/>
        </w:rPr>
        <w:t xml:space="preserve"> </w:t>
      </w:r>
      <w:r w:rsidRPr="005A4059">
        <w:rPr>
          <w:rFonts w:ascii="TimesNewRoman" w:hAnsi="TimesNewRoman" w:cs="TimesNewRoman"/>
          <w:lang w:val="es-ES"/>
        </w:rPr>
        <w:t>bangunan perlindungan lainnya</w:t>
      </w:r>
      <w:r w:rsidR="00AE591C" w:rsidRPr="005A4059">
        <w:rPr>
          <w:rFonts w:ascii="TimesNewRoman" w:hAnsi="TimesNewRoman" w:cs="TimesNewRoman"/>
          <w:lang w:val="es-ES"/>
        </w:rPr>
        <w:t xml:space="preserve"> </w:t>
      </w:r>
      <w:r w:rsidRPr="005A4059">
        <w:rPr>
          <w:rFonts w:ascii="TimesNewRoman" w:hAnsi="TimesNewRoman" w:cs="TimesNewRoman"/>
          <w:lang w:val="es-ES"/>
        </w:rPr>
        <w:t xml:space="preserve">mengikuti </w:t>
      </w:r>
      <w:r w:rsidR="00F137C9" w:rsidRPr="005A4059">
        <w:rPr>
          <w:rFonts w:ascii="TimesNewRoman" w:hAnsi="TimesNewRoman" w:cs="TimesNewRoman"/>
          <w:lang w:val="es-ES"/>
        </w:rPr>
        <w:t xml:space="preserve">ketentuan </w:t>
      </w:r>
      <w:r w:rsidRPr="005A4059">
        <w:rPr>
          <w:rFonts w:ascii="TimesNewRoman" w:hAnsi="TimesNewRoman" w:cs="TimesNewRoman"/>
          <w:lang w:val="es-ES"/>
        </w:rPr>
        <w:t>peraturan perundang-undangan</w:t>
      </w:r>
      <w:r w:rsidR="00F137C9" w:rsidRPr="005A4059">
        <w:rPr>
          <w:rFonts w:ascii="TimesNewRoman" w:hAnsi="TimesNewRoman" w:cs="TimesNewRoman"/>
          <w:lang w:val="es-ES"/>
        </w:rPr>
        <w:t>.</w:t>
      </w:r>
    </w:p>
    <w:p w:rsidR="00F205EC" w:rsidRPr="005A4059" w:rsidRDefault="00F205EC" w:rsidP="00CE5BDE">
      <w:pPr>
        <w:autoSpaceDE w:val="0"/>
        <w:autoSpaceDN w:val="0"/>
        <w:adjustRightInd w:val="0"/>
        <w:jc w:val="center"/>
        <w:rPr>
          <w:rFonts w:ascii="TimesNewRoman" w:hAnsi="TimesNewRoman" w:cs="TimesNewRoman"/>
          <w:lang w:val="es-ES"/>
        </w:rPr>
      </w:pPr>
    </w:p>
    <w:p w:rsidR="003474EE" w:rsidRPr="005A4059" w:rsidRDefault="00F205EC" w:rsidP="00CE5BDE">
      <w:pPr>
        <w:autoSpaceDE w:val="0"/>
        <w:autoSpaceDN w:val="0"/>
        <w:adjustRightInd w:val="0"/>
        <w:jc w:val="center"/>
        <w:rPr>
          <w:rFonts w:ascii="TimesNewRoman" w:hAnsi="TimesNewRoman" w:cs="TimesNewRoman"/>
          <w:lang w:val="es-ES"/>
        </w:rPr>
      </w:pPr>
      <w:r w:rsidRPr="005A4059">
        <w:rPr>
          <w:rFonts w:ascii="TimesNewRoman" w:hAnsi="TimesNewRoman" w:cs="TimesNewRoman"/>
          <w:lang w:val="es-ES"/>
        </w:rPr>
        <w:t>Bagian Ketiga</w:t>
      </w:r>
    </w:p>
    <w:p w:rsidR="003474EE" w:rsidRPr="005A4059" w:rsidRDefault="003474EE" w:rsidP="00CE5BDE">
      <w:pPr>
        <w:autoSpaceDE w:val="0"/>
        <w:autoSpaceDN w:val="0"/>
        <w:adjustRightInd w:val="0"/>
        <w:jc w:val="center"/>
        <w:rPr>
          <w:rFonts w:ascii="TimesNewRoman" w:hAnsi="TimesNewRoman" w:cs="TimesNewRoman"/>
          <w:lang w:val="es-ES"/>
        </w:rPr>
      </w:pPr>
      <w:r w:rsidRPr="005A4059">
        <w:rPr>
          <w:rFonts w:ascii="TimesNewRoman" w:hAnsi="TimesNewRoman" w:cs="TimesNewRoman"/>
          <w:lang w:val="es-ES"/>
        </w:rPr>
        <w:t>Syarat Kemanfaatan Menara</w:t>
      </w:r>
    </w:p>
    <w:p w:rsidR="00F205EC" w:rsidRPr="005A4059" w:rsidRDefault="00F205EC" w:rsidP="00CE5BDE">
      <w:pPr>
        <w:autoSpaceDE w:val="0"/>
        <w:autoSpaceDN w:val="0"/>
        <w:adjustRightInd w:val="0"/>
        <w:jc w:val="center"/>
        <w:rPr>
          <w:rFonts w:ascii="TimesNewRoman" w:hAnsi="TimesNewRoman" w:cs="TimesNewRoman"/>
          <w:lang w:val="es-ES"/>
        </w:rPr>
      </w:pPr>
    </w:p>
    <w:p w:rsidR="003474EE" w:rsidRPr="005A4059" w:rsidRDefault="003474EE" w:rsidP="00CE5BDE">
      <w:pPr>
        <w:autoSpaceDE w:val="0"/>
        <w:autoSpaceDN w:val="0"/>
        <w:adjustRightInd w:val="0"/>
        <w:jc w:val="center"/>
        <w:rPr>
          <w:rFonts w:ascii="TimesNewRoman" w:hAnsi="TimesNewRoman" w:cs="TimesNewRoman"/>
          <w:lang w:val="es-ES"/>
        </w:rPr>
      </w:pPr>
      <w:r w:rsidRPr="005A4059">
        <w:rPr>
          <w:rFonts w:ascii="TimesNewRoman" w:hAnsi="TimesNewRoman" w:cs="TimesNewRoman"/>
          <w:lang w:val="es-ES"/>
        </w:rPr>
        <w:t>Pasal 1</w:t>
      </w:r>
      <w:r w:rsidR="00AD56BD" w:rsidRPr="005A4059">
        <w:rPr>
          <w:rFonts w:ascii="TimesNewRoman" w:hAnsi="TimesNewRoman" w:cs="TimesNewRoman"/>
          <w:lang w:val="es-ES"/>
        </w:rPr>
        <w:t>8</w:t>
      </w:r>
    </w:p>
    <w:p w:rsidR="00F205EC" w:rsidRPr="005A4059" w:rsidRDefault="00F205EC" w:rsidP="00CE5BDE">
      <w:pPr>
        <w:autoSpaceDE w:val="0"/>
        <w:autoSpaceDN w:val="0"/>
        <w:adjustRightInd w:val="0"/>
        <w:jc w:val="center"/>
        <w:rPr>
          <w:rFonts w:ascii="TimesNewRoman" w:hAnsi="TimesNewRoman" w:cs="TimesNewRoman"/>
          <w:lang w:val="es-ES"/>
        </w:rPr>
      </w:pPr>
    </w:p>
    <w:p w:rsidR="003474EE" w:rsidRPr="005A4059" w:rsidRDefault="003474EE" w:rsidP="00CE5BDE">
      <w:pPr>
        <w:autoSpaceDE w:val="0"/>
        <w:autoSpaceDN w:val="0"/>
        <w:adjustRightInd w:val="0"/>
        <w:jc w:val="both"/>
        <w:rPr>
          <w:rFonts w:ascii="TimesNewRoman" w:hAnsi="TimesNewRoman" w:cs="TimesNewRoman"/>
          <w:lang w:val="es-ES"/>
        </w:rPr>
      </w:pPr>
      <w:r w:rsidRPr="005A4059">
        <w:rPr>
          <w:rFonts w:ascii="TimesNewRoman" w:hAnsi="TimesNewRoman" w:cs="TimesNewRoman"/>
          <w:lang w:val="es-ES"/>
        </w:rPr>
        <w:t>Untuk me</w:t>
      </w:r>
      <w:r w:rsidR="0089630D" w:rsidRPr="005A4059">
        <w:rPr>
          <w:rFonts w:ascii="TimesNewRoman" w:hAnsi="TimesNewRoman" w:cs="TimesNewRoman"/>
          <w:lang w:val="es-ES"/>
        </w:rPr>
        <w:t>njamin kemanfaatan</w:t>
      </w:r>
      <w:r w:rsidR="003E25C2" w:rsidRPr="005A4059">
        <w:rPr>
          <w:rFonts w:ascii="TimesNewRoman" w:hAnsi="TimesNewRoman" w:cs="TimesNewRoman"/>
          <w:lang w:val="id-ID"/>
        </w:rPr>
        <w:t>,</w:t>
      </w:r>
      <w:r w:rsidR="0089630D" w:rsidRPr="005A4059">
        <w:rPr>
          <w:rFonts w:ascii="TimesNewRoman" w:hAnsi="TimesNewRoman" w:cs="TimesNewRoman"/>
          <w:lang w:val="es-ES"/>
        </w:rPr>
        <w:t xml:space="preserve"> menara</w:t>
      </w:r>
      <w:r w:rsidR="003E25C2" w:rsidRPr="005A4059">
        <w:rPr>
          <w:rFonts w:ascii="TimesNewRoman" w:hAnsi="TimesNewRoman" w:cs="TimesNewRoman"/>
          <w:lang w:val="id-ID"/>
        </w:rPr>
        <w:t xml:space="preserve"> harus memenuhi syarat-syarat sebagai berikut</w:t>
      </w:r>
      <w:r w:rsidRPr="005A4059">
        <w:rPr>
          <w:rFonts w:ascii="TimesNewRoman" w:hAnsi="TimesNewRoman" w:cs="TimesNewRoman"/>
          <w:lang w:val="es-ES"/>
        </w:rPr>
        <w:t>:</w:t>
      </w:r>
    </w:p>
    <w:p w:rsidR="003474EE" w:rsidRPr="005A4059" w:rsidRDefault="003474EE" w:rsidP="0089630D">
      <w:pPr>
        <w:numPr>
          <w:ilvl w:val="0"/>
          <w:numId w:val="15"/>
        </w:numPr>
        <w:autoSpaceDE w:val="0"/>
        <w:autoSpaceDN w:val="0"/>
        <w:adjustRightInd w:val="0"/>
        <w:ind w:left="425" w:hanging="425"/>
        <w:jc w:val="both"/>
        <w:rPr>
          <w:rFonts w:ascii="TimesNewRoman" w:hAnsi="TimesNewRoman" w:cs="TimesNewRoman"/>
          <w:lang w:val="es-ES"/>
        </w:rPr>
      </w:pPr>
      <w:r w:rsidRPr="005A4059">
        <w:rPr>
          <w:rFonts w:ascii="TimesNewRoman" w:hAnsi="TimesNewRoman" w:cs="TimesNewRoman"/>
          <w:lang w:val="es-ES"/>
        </w:rPr>
        <w:t>tinggi menara harus disesuaikan dengan rencana penyelenggara</w:t>
      </w:r>
      <w:r w:rsidR="00AE591C" w:rsidRPr="005A4059">
        <w:rPr>
          <w:rFonts w:ascii="TimesNewRoman" w:hAnsi="TimesNewRoman" w:cs="TimesNewRoman"/>
          <w:lang w:val="es-ES"/>
        </w:rPr>
        <w:t xml:space="preserve"> </w:t>
      </w:r>
      <w:r w:rsidRPr="005A4059">
        <w:rPr>
          <w:rFonts w:ascii="TimesNewRoman" w:hAnsi="TimesNewRoman" w:cs="TimesNewRoman"/>
          <w:lang w:val="es-ES"/>
        </w:rPr>
        <w:t>telekomunikasi untuk meningkatkan cakupan layanan (</w:t>
      </w:r>
      <w:r w:rsidRPr="005A4059">
        <w:rPr>
          <w:rFonts w:ascii="TimesNewRoman,Italic" w:hAnsi="TimesNewRoman,Italic" w:cs="TimesNewRoman,Italic"/>
          <w:i/>
          <w:lang w:val="es-ES"/>
        </w:rPr>
        <w:t>covered</w:t>
      </w:r>
      <w:r w:rsidRPr="005A4059">
        <w:rPr>
          <w:rFonts w:ascii="TimesNewRoman" w:hAnsi="TimesNewRoman" w:cs="TimesNewRoman"/>
          <w:i/>
          <w:lang w:val="es-ES"/>
        </w:rPr>
        <w:t>),</w:t>
      </w:r>
      <w:r w:rsidRPr="005A4059">
        <w:rPr>
          <w:rFonts w:ascii="TimesNewRoman" w:hAnsi="TimesNewRoman" w:cs="TimesNewRoman"/>
          <w:lang w:val="es-ES"/>
        </w:rPr>
        <w:t xml:space="preserve"> kapasitas</w:t>
      </w:r>
      <w:r w:rsidR="00AE591C" w:rsidRPr="005A4059">
        <w:rPr>
          <w:rFonts w:ascii="TimesNewRoman" w:hAnsi="TimesNewRoman" w:cs="TimesNewRoman"/>
          <w:lang w:val="es-ES"/>
        </w:rPr>
        <w:t xml:space="preserve"> </w:t>
      </w:r>
      <w:r w:rsidRPr="005A4059">
        <w:rPr>
          <w:rFonts w:ascii="TimesNewRoman" w:hAnsi="TimesNewRoman" w:cs="TimesNewRoman"/>
          <w:lang w:val="es-ES"/>
        </w:rPr>
        <w:t>maupun kualitas, dan tetap memperhatikan keserasian dengan lingkungan</w:t>
      </w:r>
      <w:r w:rsidR="00AE591C" w:rsidRPr="005A4059">
        <w:rPr>
          <w:rFonts w:ascii="TimesNewRoman" w:hAnsi="TimesNewRoman" w:cs="TimesNewRoman"/>
          <w:lang w:val="es-ES"/>
        </w:rPr>
        <w:t xml:space="preserve"> </w:t>
      </w:r>
      <w:r w:rsidRPr="005A4059">
        <w:rPr>
          <w:rFonts w:ascii="TimesNewRoman" w:hAnsi="TimesNewRoman" w:cs="TimesNewRoman"/>
          <w:lang w:val="es-ES"/>
        </w:rPr>
        <w:t>sekitar</w:t>
      </w:r>
      <w:r w:rsidR="00AD56BD" w:rsidRPr="005A4059">
        <w:rPr>
          <w:rFonts w:ascii="TimesNewRoman" w:hAnsi="TimesNewRoman" w:cs="TimesNewRoman"/>
          <w:lang w:val="es-ES"/>
        </w:rPr>
        <w:t>; dan</w:t>
      </w:r>
    </w:p>
    <w:p w:rsidR="003474EE" w:rsidRPr="005A4059" w:rsidRDefault="003E25C2" w:rsidP="0089630D">
      <w:pPr>
        <w:numPr>
          <w:ilvl w:val="0"/>
          <w:numId w:val="15"/>
        </w:numPr>
        <w:autoSpaceDE w:val="0"/>
        <w:autoSpaceDN w:val="0"/>
        <w:adjustRightInd w:val="0"/>
        <w:spacing w:before="120"/>
        <w:ind w:left="426" w:hanging="426"/>
        <w:jc w:val="both"/>
        <w:rPr>
          <w:rFonts w:ascii="TimesNewRoman" w:hAnsi="TimesNewRoman" w:cs="TimesNewRoman"/>
          <w:lang w:val="es-ES"/>
        </w:rPr>
      </w:pPr>
      <w:r w:rsidRPr="005A4059">
        <w:rPr>
          <w:rFonts w:ascii="TimesNewRoman" w:hAnsi="TimesNewRoman" w:cs="TimesNewRoman"/>
          <w:lang w:val="id-ID"/>
        </w:rPr>
        <w:t>j</w:t>
      </w:r>
      <w:r w:rsidR="003474EE" w:rsidRPr="005A4059">
        <w:rPr>
          <w:rFonts w:ascii="TimesNewRoman" w:hAnsi="TimesNewRoman" w:cs="TimesNewRoman"/>
          <w:lang w:val="es-ES"/>
        </w:rPr>
        <w:t>arak minimum antar</w:t>
      </w:r>
      <w:r w:rsidR="00AD56BD" w:rsidRPr="005A4059">
        <w:rPr>
          <w:rFonts w:ascii="TimesNewRoman" w:hAnsi="TimesNewRoman" w:cs="TimesNewRoman"/>
          <w:lang w:val="es-ES"/>
        </w:rPr>
        <w:t>a</w:t>
      </w:r>
      <w:r w:rsidR="003474EE" w:rsidRPr="005A4059">
        <w:rPr>
          <w:rFonts w:ascii="TimesNewRoman" w:hAnsi="TimesNewRoman" w:cs="TimesNewRoman"/>
          <w:lang w:val="es-ES"/>
        </w:rPr>
        <w:t xml:space="preserve"> menara BTS disesuaikan dengan aspek teknis dari</w:t>
      </w:r>
      <w:r w:rsidR="00AE591C" w:rsidRPr="005A4059">
        <w:rPr>
          <w:rFonts w:ascii="TimesNewRoman" w:hAnsi="TimesNewRoman" w:cs="TimesNewRoman"/>
          <w:lang w:val="es-ES"/>
        </w:rPr>
        <w:t xml:space="preserve"> </w:t>
      </w:r>
      <w:r w:rsidR="003474EE" w:rsidRPr="005A4059">
        <w:rPr>
          <w:rFonts w:ascii="TimesNewRoman" w:hAnsi="TimesNewRoman" w:cs="TimesNewRoman"/>
          <w:lang w:val="es-ES"/>
        </w:rPr>
        <w:t>teknologi telekomunikasi yang digunakan oleh masing-masing</w:t>
      </w:r>
      <w:r w:rsidR="00AE591C" w:rsidRPr="005A4059">
        <w:rPr>
          <w:rFonts w:ascii="TimesNewRoman" w:hAnsi="TimesNewRoman" w:cs="TimesNewRoman"/>
          <w:lang w:val="es-ES"/>
        </w:rPr>
        <w:t xml:space="preserve"> </w:t>
      </w:r>
      <w:r w:rsidR="003474EE" w:rsidRPr="005A4059">
        <w:rPr>
          <w:rFonts w:ascii="TimesNewRoman" w:hAnsi="TimesNewRoman" w:cs="TimesNewRoman"/>
          <w:lang w:val="es-ES"/>
        </w:rPr>
        <w:t>penyelenggara telekomunikasi.</w:t>
      </w:r>
    </w:p>
    <w:p w:rsidR="003E25C2" w:rsidRPr="005A4059" w:rsidRDefault="003E25C2" w:rsidP="00CE5BDE">
      <w:pPr>
        <w:autoSpaceDE w:val="0"/>
        <w:autoSpaceDN w:val="0"/>
        <w:adjustRightInd w:val="0"/>
        <w:jc w:val="center"/>
        <w:rPr>
          <w:rFonts w:ascii="TimesNewRoman" w:hAnsi="TimesNewRoman" w:cs="TimesNewRoman"/>
          <w:lang w:val="id-ID"/>
        </w:rPr>
      </w:pPr>
    </w:p>
    <w:p w:rsidR="003474EE" w:rsidRPr="00860853" w:rsidRDefault="00F205EC"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Bagian Keempat</w:t>
      </w: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Syarat Keserasian/Keindahan Menara</w:t>
      </w:r>
    </w:p>
    <w:p w:rsidR="00F205EC" w:rsidRPr="00860853" w:rsidRDefault="00F205EC"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AD56BD" w:rsidRPr="00860853">
        <w:rPr>
          <w:rFonts w:ascii="TimesNewRoman" w:hAnsi="TimesNewRoman" w:cs="TimesNewRoman"/>
          <w:b/>
          <w:lang w:val="fi-FI"/>
        </w:rPr>
        <w:t>19</w:t>
      </w:r>
    </w:p>
    <w:p w:rsidR="00F205EC" w:rsidRPr="00860853" w:rsidRDefault="00F205EC"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Untuk menjamin keserasian menara dengan bangunan dan lingkungan di</w:t>
      </w:r>
      <w:r w:rsidR="00AE591C" w:rsidRPr="00860853">
        <w:rPr>
          <w:rFonts w:ascii="TimesNewRoman" w:hAnsi="TimesNewRoman" w:cs="TimesNewRoman"/>
          <w:lang w:val="fi-FI"/>
        </w:rPr>
        <w:t xml:space="preserve"> </w:t>
      </w:r>
      <w:r w:rsidRPr="00860853">
        <w:rPr>
          <w:rFonts w:ascii="TimesNewRoman" w:hAnsi="TimesNewRoman" w:cs="TimesNewRoman"/>
          <w:lang w:val="fi-FI"/>
        </w:rPr>
        <w:t>sekitarnya</w:t>
      </w:r>
      <w:r w:rsidR="003E25C2" w:rsidRPr="00860853">
        <w:rPr>
          <w:rFonts w:ascii="TimesNewRoman" w:hAnsi="TimesNewRoman" w:cs="TimesNewRoman"/>
          <w:lang w:val="id-ID"/>
        </w:rPr>
        <w:t>,</w:t>
      </w:r>
      <w:r w:rsidRPr="00860853">
        <w:rPr>
          <w:rFonts w:ascii="TimesNewRoman" w:hAnsi="TimesNewRoman" w:cs="TimesNewRoman"/>
          <w:lang w:val="fi-FI"/>
        </w:rPr>
        <w:t xml:space="preserve"> desain menara harus memperhatikan estetika tampilan dan</w:t>
      </w:r>
      <w:r w:rsidR="00AE591C" w:rsidRPr="00860853">
        <w:rPr>
          <w:rFonts w:ascii="TimesNewRoman" w:hAnsi="TimesNewRoman" w:cs="TimesNewRoman"/>
          <w:lang w:val="fi-FI"/>
        </w:rPr>
        <w:t xml:space="preserve"> </w:t>
      </w:r>
      <w:r w:rsidRPr="00860853">
        <w:rPr>
          <w:rFonts w:ascii="TimesNewRoman" w:hAnsi="TimesNewRoman" w:cs="TimesNewRoman"/>
          <w:lang w:val="fi-FI"/>
        </w:rPr>
        <w:t>arsitektur yang serasi dengan lingkungan.</w:t>
      </w:r>
    </w:p>
    <w:p w:rsidR="00AA2233" w:rsidRPr="00860853" w:rsidRDefault="00AA2233" w:rsidP="00CE5BDE">
      <w:pPr>
        <w:autoSpaceDE w:val="0"/>
        <w:autoSpaceDN w:val="0"/>
        <w:adjustRightInd w:val="0"/>
        <w:jc w:val="center"/>
        <w:rPr>
          <w:rFonts w:ascii="TimesNewRoman" w:hAnsi="TimesNewRoman" w:cs="TimesNewRoman"/>
          <w:lang w:val="fi-FI"/>
        </w:rPr>
      </w:pPr>
    </w:p>
    <w:p w:rsidR="0089630D" w:rsidRPr="00860853" w:rsidRDefault="0089630D" w:rsidP="00CE5BDE">
      <w:pPr>
        <w:autoSpaceDE w:val="0"/>
        <w:autoSpaceDN w:val="0"/>
        <w:adjustRightInd w:val="0"/>
        <w:jc w:val="center"/>
        <w:rPr>
          <w:rFonts w:ascii="TimesNewRoman" w:hAnsi="TimesNewRoman" w:cs="TimesNewRoman"/>
          <w:lang w:val="id-ID"/>
        </w:rPr>
      </w:pPr>
    </w:p>
    <w:p w:rsidR="003E25C2" w:rsidRPr="00860853" w:rsidRDefault="003E25C2" w:rsidP="00CE5BDE">
      <w:pPr>
        <w:autoSpaceDE w:val="0"/>
        <w:autoSpaceDN w:val="0"/>
        <w:adjustRightInd w:val="0"/>
        <w:jc w:val="center"/>
        <w:rPr>
          <w:rFonts w:ascii="TimesNewRoman" w:hAnsi="TimesNewRoman" w:cs="TimesNewRoman"/>
          <w:lang w:val="id-ID"/>
        </w:rPr>
      </w:pPr>
    </w:p>
    <w:p w:rsidR="003E25C2" w:rsidRPr="00860853" w:rsidRDefault="003E25C2" w:rsidP="00EA0DD0">
      <w:pPr>
        <w:autoSpaceDE w:val="0"/>
        <w:autoSpaceDN w:val="0"/>
        <w:adjustRightInd w:val="0"/>
        <w:rPr>
          <w:rFonts w:ascii="TimesNewRoman" w:hAnsi="TimesNewRoman" w:cs="TimesNewRoman"/>
        </w:rPr>
      </w:pPr>
    </w:p>
    <w:p w:rsidR="00C03EE2" w:rsidRPr="00860853" w:rsidRDefault="00C03EE2"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BAB V</w:t>
      </w:r>
    </w:p>
    <w:p w:rsidR="00C03EE2" w:rsidRPr="00860853" w:rsidRDefault="00C03EE2"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PEMELIHARAAN, PERAWATAN DAN PEMERIKSAAN MENARA</w:t>
      </w:r>
    </w:p>
    <w:p w:rsidR="00C03EE2" w:rsidRPr="00860853" w:rsidRDefault="00C03EE2" w:rsidP="00CE5BDE">
      <w:pPr>
        <w:autoSpaceDE w:val="0"/>
        <w:autoSpaceDN w:val="0"/>
        <w:adjustRightInd w:val="0"/>
        <w:jc w:val="center"/>
        <w:rPr>
          <w:rFonts w:ascii="TimesNewRoman" w:hAnsi="TimesNewRoman" w:cs="TimesNewRoman"/>
          <w:b/>
          <w:szCs w:val="20"/>
          <w:lang w:val="fi-FI"/>
        </w:rPr>
      </w:pPr>
    </w:p>
    <w:p w:rsidR="00C03EE2" w:rsidRPr="00860853" w:rsidRDefault="00AA2233"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20</w:t>
      </w:r>
    </w:p>
    <w:p w:rsidR="00C03EE2" w:rsidRPr="00860853" w:rsidRDefault="00C03EE2" w:rsidP="00CE5BDE">
      <w:pPr>
        <w:autoSpaceDE w:val="0"/>
        <w:autoSpaceDN w:val="0"/>
        <w:adjustRightInd w:val="0"/>
        <w:jc w:val="center"/>
        <w:rPr>
          <w:rFonts w:ascii="TimesNewRoman" w:hAnsi="TimesNewRoman" w:cs="TimesNewRoman"/>
          <w:b/>
          <w:szCs w:val="20"/>
          <w:lang w:val="sv-SE"/>
        </w:rPr>
      </w:pPr>
    </w:p>
    <w:p w:rsidR="00C03EE2" w:rsidRPr="00860853" w:rsidRDefault="00C03EE2" w:rsidP="0089630D">
      <w:pPr>
        <w:numPr>
          <w:ilvl w:val="0"/>
          <w:numId w:val="4"/>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Penyedia dan/atau pengelola menara wajib melakukan pemeliharaan, perawatan dan pemeriksaan menara secara berkala.</w:t>
      </w:r>
    </w:p>
    <w:p w:rsidR="00D12D3F" w:rsidRPr="00860853" w:rsidRDefault="00D12D3F" w:rsidP="0089630D">
      <w:pPr>
        <w:numPr>
          <w:ilvl w:val="0"/>
          <w:numId w:val="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Kegiatan pemeliharaan menara meliputi pembersihan, pemeriksaan, pengujian, perbaikan dan/atau penggantian bahan dan/atau perlengkapan menara, serta kegiatan sejenis lainnya berdasarkan pedoman pengoperasian dan pemeliharaan menara.</w:t>
      </w:r>
    </w:p>
    <w:p w:rsidR="00D12D3F" w:rsidRPr="00860853" w:rsidRDefault="00D12D3F" w:rsidP="0089630D">
      <w:pPr>
        <w:numPr>
          <w:ilvl w:val="0"/>
          <w:numId w:val="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Kegiatan perawatan menara meliputi perbaikan dan/atau penggantian bagian menara, komponen, bahan bangunan, dan/atau prasarana dan sarana berdasarkan dokumen rencana teknis perawatan menara.</w:t>
      </w:r>
    </w:p>
    <w:p w:rsidR="00D12D3F" w:rsidRPr="00860853" w:rsidRDefault="00D12D3F" w:rsidP="0089630D">
      <w:pPr>
        <w:numPr>
          <w:ilvl w:val="0"/>
          <w:numId w:val="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Pemeriksaan secara berkala menara meliputi pengkajian teknis dan administrasi yang dilakukan untuk seluruh komponen menara, bahan bangunan, dan/atau prasarana dan sarana menara.</w:t>
      </w:r>
    </w:p>
    <w:p w:rsidR="00D12D3F" w:rsidRPr="00860853" w:rsidRDefault="00D12D3F" w:rsidP="0089630D">
      <w:pPr>
        <w:numPr>
          <w:ilvl w:val="0"/>
          <w:numId w:val="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Kegiatan pemeliharaan, perawatan dan pemeriksaan menara dibuat dalam suatu laporan yang harus dilampirkan pada saat akan mengajukan daftar ulang izin operasional menara.</w:t>
      </w:r>
    </w:p>
    <w:p w:rsidR="00D12D3F" w:rsidRPr="00860853" w:rsidRDefault="00D12D3F" w:rsidP="0089630D">
      <w:pPr>
        <w:numPr>
          <w:ilvl w:val="0"/>
          <w:numId w:val="4"/>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Pelaksanaan kegiatan pemeliharaan dan perawatan menara harus menerapkan prinsip-prinsip keselamatan dan kesehatan kerja.</w:t>
      </w:r>
    </w:p>
    <w:p w:rsidR="00F205EC" w:rsidRPr="00860853" w:rsidRDefault="00F205EC" w:rsidP="00CE5BDE">
      <w:pPr>
        <w:autoSpaceDE w:val="0"/>
        <w:autoSpaceDN w:val="0"/>
        <w:adjustRightInd w:val="0"/>
        <w:rPr>
          <w:rFonts w:ascii="TimesNewRoman" w:hAnsi="TimesNewRoman" w:cs="TimesNewRoman"/>
          <w:b/>
          <w:sz w:val="18"/>
          <w:lang w:val="sv-SE"/>
        </w:rPr>
      </w:pPr>
    </w:p>
    <w:p w:rsidR="0089630D" w:rsidRPr="00860853" w:rsidRDefault="0089630D" w:rsidP="00CE5BDE">
      <w:pPr>
        <w:autoSpaceDE w:val="0"/>
        <w:autoSpaceDN w:val="0"/>
        <w:adjustRightInd w:val="0"/>
        <w:rPr>
          <w:rFonts w:ascii="TimesNewRoman" w:hAnsi="TimesNewRoman" w:cs="TimesNewRoman"/>
          <w:b/>
          <w:sz w:val="16"/>
          <w:lang w:val="sv-SE"/>
        </w:rPr>
      </w:pPr>
    </w:p>
    <w:p w:rsidR="00EA0DD0" w:rsidRPr="00860853" w:rsidRDefault="00EA0DD0" w:rsidP="00CE5BDE">
      <w:pPr>
        <w:autoSpaceDE w:val="0"/>
        <w:autoSpaceDN w:val="0"/>
        <w:adjustRightInd w:val="0"/>
        <w:rPr>
          <w:rFonts w:ascii="TimesNewRoman" w:hAnsi="TimesNewRoman" w:cs="TimesNewRoman"/>
          <w:b/>
          <w:sz w:val="16"/>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BAB V</w:t>
      </w:r>
      <w:r w:rsidR="00AA2233" w:rsidRPr="00860853">
        <w:rPr>
          <w:rFonts w:ascii="TimesNewRoman" w:hAnsi="TimesNewRoman" w:cs="TimesNewRoman"/>
          <w:b/>
          <w:lang w:val="sv-SE"/>
        </w:rPr>
        <w:t>I</w:t>
      </w: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MENARA BERSAMA</w:t>
      </w:r>
    </w:p>
    <w:p w:rsidR="001152C0" w:rsidRPr="00860853" w:rsidRDefault="001152C0" w:rsidP="00CE5BDE">
      <w:pPr>
        <w:autoSpaceDE w:val="0"/>
        <w:autoSpaceDN w:val="0"/>
        <w:adjustRightInd w:val="0"/>
        <w:jc w:val="center"/>
        <w:rPr>
          <w:rFonts w:ascii="TimesNewRoman" w:hAnsi="TimesNewRoman" w:cs="TimesNewRoman"/>
          <w:b/>
          <w:sz w:val="22"/>
          <w:szCs w:val="22"/>
          <w:lang w:val="sv-SE"/>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21</w:t>
      </w:r>
    </w:p>
    <w:p w:rsidR="00F205EC" w:rsidRPr="00860853" w:rsidRDefault="00F205EC" w:rsidP="00CE5BDE">
      <w:pPr>
        <w:autoSpaceDE w:val="0"/>
        <w:autoSpaceDN w:val="0"/>
        <w:adjustRightInd w:val="0"/>
        <w:jc w:val="center"/>
        <w:rPr>
          <w:rFonts w:ascii="TimesNewRoman" w:hAnsi="TimesNewRoman" w:cs="TimesNewRoman"/>
          <w:b/>
          <w:sz w:val="22"/>
          <w:szCs w:val="22"/>
          <w:lang w:val="sv-SE"/>
        </w:rPr>
      </w:pPr>
    </w:p>
    <w:p w:rsidR="003474EE" w:rsidRPr="00860853" w:rsidRDefault="003474EE" w:rsidP="00CE5BDE">
      <w:pPr>
        <w:numPr>
          <w:ilvl w:val="0"/>
          <w:numId w:val="16"/>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Ketentuan penggunaan menara bersama hanya berlaku untuk menara yang</w:t>
      </w:r>
      <w:r w:rsidR="00AE591C" w:rsidRPr="00860853">
        <w:rPr>
          <w:rFonts w:ascii="TimesNewRoman" w:hAnsi="TimesNewRoman" w:cs="TimesNewRoman"/>
          <w:lang w:val="sv-SE"/>
        </w:rPr>
        <w:t xml:space="preserve"> </w:t>
      </w:r>
      <w:r w:rsidRPr="00860853">
        <w:rPr>
          <w:rFonts w:ascii="TimesNewRoman" w:hAnsi="TimesNewRoman" w:cs="TimesNewRoman"/>
          <w:lang w:val="sv-SE"/>
        </w:rPr>
        <w:t>berfungsi sebagai BTS.</w:t>
      </w:r>
    </w:p>
    <w:p w:rsidR="00F205EC" w:rsidRPr="00860853" w:rsidRDefault="00F205EC" w:rsidP="00500FCE">
      <w:pPr>
        <w:autoSpaceDE w:val="0"/>
        <w:autoSpaceDN w:val="0"/>
        <w:adjustRightInd w:val="0"/>
        <w:spacing w:line="120" w:lineRule="auto"/>
        <w:ind w:left="425" w:hanging="425"/>
        <w:jc w:val="both"/>
        <w:rPr>
          <w:rFonts w:ascii="TimesNewRoman" w:hAnsi="TimesNewRoman" w:cs="TimesNewRoman"/>
          <w:sz w:val="16"/>
          <w:lang w:val="sv-SE"/>
        </w:rPr>
      </w:pPr>
    </w:p>
    <w:p w:rsidR="003474EE" w:rsidRPr="00860853" w:rsidRDefault="003474EE" w:rsidP="00CE5BDE">
      <w:pPr>
        <w:numPr>
          <w:ilvl w:val="0"/>
          <w:numId w:val="16"/>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 xml:space="preserve">Penyelenggara </w:t>
      </w:r>
      <w:r w:rsidR="00AA2233" w:rsidRPr="00860853">
        <w:rPr>
          <w:rFonts w:ascii="TimesNewRoman" w:hAnsi="TimesNewRoman" w:cs="TimesNewRoman"/>
          <w:lang w:val="sv-SE"/>
        </w:rPr>
        <w:t>t</w:t>
      </w:r>
      <w:r w:rsidRPr="00860853">
        <w:rPr>
          <w:rFonts w:ascii="TimesNewRoman" w:hAnsi="TimesNewRoman" w:cs="TimesNewRoman"/>
          <w:lang w:val="sv-SE"/>
        </w:rPr>
        <w:t xml:space="preserve">elekomunikasi atau </w:t>
      </w:r>
      <w:r w:rsidR="00AA2233" w:rsidRPr="00860853">
        <w:rPr>
          <w:rFonts w:ascii="TimesNewRoman" w:hAnsi="TimesNewRoman" w:cs="TimesNewRoman"/>
          <w:lang w:val="sv-SE"/>
        </w:rPr>
        <w:t>p</w:t>
      </w:r>
      <w:r w:rsidRPr="00860853">
        <w:rPr>
          <w:rFonts w:ascii="TimesNewRoman" w:hAnsi="TimesNewRoman" w:cs="TimesNewRoman"/>
          <w:lang w:val="sv-SE"/>
        </w:rPr>
        <w:t xml:space="preserve">enyedia </w:t>
      </w:r>
      <w:r w:rsidR="00AA2233" w:rsidRPr="00860853">
        <w:rPr>
          <w:rFonts w:ascii="TimesNewRoman" w:hAnsi="TimesNewRoman" w:cs="TimesNewRoman"/>
          <w:lang w:val="sv-SE"/>
        </w:rPr>
        <w:t>m</w:t>
      </w:r>
      <w:r w:rsidRPr="00860853">
        <w:rPr>
          <w:rFonts w:ascii="TimesNewRoman" w:hAnsi="TimesNewRoman" w:cs="TimesNewRoman"/>
          <w:lang w:val="sv-SE"/>
        </w:rPr>
        <w:t>enara yang memiliki</w:t>
      </w:r>
      <w:r w:rsidR="00AE591C" w:rsidRPr="00860853">
        <w:rPr>
          <w:rFonts w:ascii="TimesNewRoman" w:hAnsi="TimesNewRoman" w:cs="TimesNewRoman"/>
          <w:lang w:val="sv-SE"/>
        </w:rPr>
        <w:t xml:space="preserve"> </w:t>
      </w:r>
      <w:r w:rsidRPr="00860853">
        <w:rPr>
          <w:rFonts w:ascii="TimesNewRoman" w:hAnsi="TimesNewRoman" w:cs="TimesNewRoman"/>
          <w:lang w:val="sv-SE"/>
        </w:rPr>
        <w:t xml:space="preserve">menara yang digunakan untuk BTS atau </w:t>
      </w:r>
      <w:r w:rsidR="00AA2233" w:rsidRPr="00860853">
        <w:rPr>
          <w:rFonts w:ascii="TimesNewRoman" w:hAnsi="TimesNewRoman" w:cs="TimesNewRoman"/>
          <w:lang w:val="sv-SE"/>
        </w:rPr>
        <w:t>p</w:t>
      </w:r>
      <w:r w:rsidRPr="00860853">
        <w:rPr>
          <w:rFonts w:ascii="TimesNewRoman" w:hAnsi="TimesNewRoman" w:cs="TimesNewRoman"/>
          <w:lang w:val="sv-SE"/>
        </w:rPr>
        <w:t xml:space="preserve">engelola </w:t>
      </w:r>
      <w:r w:rsidR="00AA2233" w:rsidRPr="00860853">
        <w:rPr>
          <w:rFonts w:ascii="TimesNewRoman" w:hAnsi="TimesNewRoman" w:cs="TimesNewRoman"/>
          <w:lang w:val="sv-SE"/>
        </w:rPr>
        <w:t>m</w:t>
      </w:r>
      <w:r w:rsidRPr="00860853">
        <w:rPr>
          <w:rFonts w:ascii="TimesNewRoman" w:hAnsi="TimesNewRoman" w:cs="TimesNewRoman"/>
          <w:lang w:val="sv-SE"/>
        </w:rPr>
        <w:t>enara yang mengelola</w:t>
      </w:r>
      <w:r w:rsidR="00AE591C" w:rsidRPr="00860853">
        <w:rPr>
          <w:rFonts w:ascii="TimesNewRoman" w:hAnsi="TimesNewRoman" w:cs="TimesNewRoman"/>
          <w:lang w:val="sv-SE"/>
        </w:rPr>
        <w:t xml:space="preserve"> </w:t>
      </w:r>
      <w:r w:rsidRPr="00860853">
        <w:rPr>
          <w:rFonts w:ascii="TimesNewRoman" w:hAnsi="TimesNewRoman" w:cs="TimesNewRoman"/>
          <w:lang w:val="sv-SE"/>
        </w:rPr>
        <w:t>menara BTS, harus memberikan kesempatan yang sama tanpa diskriminasi</w:t>
      </w:r>
      <w:r w:rsidR="00AE591C" w:rsidRPr="00860853">
        <w:rPr>
          <w:rFonts w:ascii="TimesNewRoman" w:hAnsi="TimesNewRoman" w:cs="TimesNewRoman"/>
          <w:lang w:val="sv-SE"/>
        </w:rPr>
        <w:t xml:space="preserve"> </w:t>
      </w:r>
      <w:r w:rsidRPr="00860853">
        <w:rPr>
          <w:rFonts w:ascii="TimesNewRoman" w:hAnsi="TimesNewRoman" w:cs="TimesNewRoman"/>
          <w:lang w:val="sv-SE"/>
        </w:rPr>
        <w:t>kepada penyelenggara telekomunikasi lain untuk menggunakan menara</w:t>
      </w:r>
      <w:r w:rsidR="00AE591C" w:rsidRPr="00860853">
        <w:rPr>
          <w:rFonts w:ascii="TimesNewRoman" w:hAnsi="TimesNewRoman" w:cs="TimesNewRoman"/>
          <w:lang w:val="sv-SE"/>
        </w:rPr>
        <w:t xml:space="preserve"> </w:t>
      </w:r>
      <w:r w:rsidRPr="00860853">
        <w:rPr>
          <w:rFonts w:ascii="TimesNewRoman" w:hAnsi="TimesNewRoman" w:cs="TimesNewRoman"/>
          <w:lang w:val="sv-SE"/>
        </w:rPr>
        <w:t>miliknya secara bersama sebagai menara BTS sesuai kemampuan teknis</w:t>
      </w:r>
      <w:r w:rsidR="00AE591C" w:rsidRPr="00860853">
        <w:rPr>
          <w:rFonts w:ascii="TimesNewRoman" w:hAnsi="TimesNewRoman" w:cs="TimesNewRoman"/>
          <w:lang w:val="sv-SE"/>
        </w:rPr>
        <w:t xml:space="preserve"> </w:t>
      </w:r>
      <w:r w:rsidRPr="00860853">
        <w:rPr>
          <w:rFonts w:ascii="TimesNewRoman" w:hAnsi="TimesNewRoman" w:cs="TimesNewRoman"/>
          <w:lang w:val="sv-SE"/>
        </w:rPr>
        <w:t>menara.</w:t>
      </w:r>
    </w:p>
    <w:p w:rsidR="00F205EC" w:rsidRPr="00860853" w:rsidRDefault="00F205EC" w:rsidP="00500FCE">
      <w:pPr>
        <w:autoSpaceDE w:val="0"/>
        <w:autoSpaceDN w:val="0"/>
        <w:adjustRightInd w:val="0"/>
        <w:spacing w:line="120" w:lineRule="auto"/>
        <w:ind w:left="425" w:hanging="425"/>
        <w:jc w:val="both"/>
        <w:rPr>
          <w:rFonts w:ascii="TimesNewRoman" w:hAnsi="TimesNewRoman" w:cs="TimesNewRoman"/>
          <w:sz w:val="20"/>
          <w:lang w:val="sv-SE"/>
        </w:rPr>
      </w:pPr>
    </w:p>
    <w:p w:rsidR="003474EE" w:rsidRPr="00860853" w:rsidRDefault="003474EE" w:rsidP="00CE5BDE">
      <w:pPr>
        <w:numPr>
          <w:ilvl w:val="0"/>
          <w:numId w:val="16"/>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Penyelenggara telekomunikasi dapat memanfaatkan menara yang telah</w:t>
      </w:r>
      <w:r w:rsidR="00AE591C" w:rsidRPr="00860853">
        <w:rPr>
          <w:rFonts w:ascii="TimesNewRoman" w:hAnsi="TimesNewRoman" w:cs="TimesNewRoman"/>
          <w:lang w:val="sv-SE"/>
        </w:rPr>
        <w:t xml:space="preserve"> </w:t>
      </w:r>
      <w:r w:rsidRPr="00860853">
        <w:rPr>
          <w:rFonts w:ascii="TimesNewRoman" w:hAnsi="TimesNewRoman" w:cs="TimesNewRoman"/>
          <w:lang w:val="sv-SE"/>
        </w:rPr>
        <w:t xml:space="preserve">berdiri dan memiliki </w:t>
      </w:r>
      <w:r w:rsidR="00AA2233" w:rsidRPr="00860853">
        <w:rPr>
          <w:rFonts w:ascii="TimesNewRoman" w:hAnsi="TimesNewRoman" w:cs="TimesNewRoman"/>
          <w:lang w:val="sv-SE"/>
        </w:rPr>
        <w:t>IMB</w:t>
      </w:r>
      <w:r w:rsidRPr="00860853">
        <w:rPr>
          <w:rFonts w:ascii="TimesNewRoman" w:hAnsi="TimesNewRoman" w:cs="TimesNewRoman"/>
          <w:lang w:val="sv-SE"/>
        </w:rPr>
        <w:t xml:space="preserve"> </w:t>
      </w:r>
      <w:r w:rsidR="003E25C2" w:rsidRPr="00860853">
        <w:rPr>
          <w:rFonts w:ascii="TimesNewRoman" w:hAnsi="TimesNewRoman" w:cs="TimesNewRoman"/>
          <w:lang w:val="id-ID"/>
        </w:rPr>
        <w:t xml:space="preserve">menara </w:t>
      </w:r>
      <w:r w:rsidRPr="00860853">
        <w:rPr>
          <w:rFonts w:ascii="TimesNewRoman" w:hAnsi="TimesNewRoman" w:cs="TimesNewRoman"/>
          <w:lang w:val="sv-SE"/>
        </w:rPr>
        <w:t>seperti menara televisi, radio siaran dan lainnya</w:t>
      </w:r>
      <w:r w:rsidR="00AE591C" w:rsidRPr="00860853">
        <w:rPr>
          <w:rFonts w:ascii="TimesNewRoman" w:hAnsi="TimesNewRoman" w:cs="TimesNewRoman"/>
          <w:lang w:val="sv-SE"/>
        </w:rPr>
        <w:t xml:space="preserve"> </w:t>
      </w:r>
      <w:r w:rsidR="00AA2233" w:rsidRPr="00860853">
        <w:rPr>
          <w:rFonts w:ascii="TimesNewRoman" w:hAnsi="TimesNewRoman" w:cs="TimesNewRoman"/>
          <w:lang w:val="sv-SE"/>
        </w:rPr>
        <w:t>serta</w:t>
      </w:r>
      <w:r w:rsidRPr="00860853">
        <w:rPr>
          <w:rFonts w:ascii="TimesNewRoman" w:hAnsi="TimesNewRoman" w:cs="TimesNewRoman"/>
          <w:lang w:val="sv-SE"/>
        </w:rPr>
        <w:t xml:space="preserve"> penempatan antena </w:t>
      </w:r>
      <w:r w:rsidR="00AA2233" w:rsidRPr="00860853">
        <w:rPr>
          <w:rFonts w:ascii="TimesNewRoman" w:hAnsi="TimesNewRoman" w:cs="TimesNewRoman"/>
          <w:lang w:val="sv-SE"/>
        </w:rPr>
        <w:t>untuk</w:t>
      </w:r>
      <w:r w:rsidRPr="00860853">
        <w:rPr>
          <w:rFonts w:ascii="TimesNewRoman" w:hAnsi="TimesNewRoman" w:cs="TimesNewRoman"/>
          <w:lang w:val="sv-SE"/>
        </w:rPr>
        <w:t xml:space="preserve"> fungsi sebagai BTS dengan tetap</w:t>
      </w:r>
      <w:r w:rsidR="00AE591C" w:rsidRPr="00860853">
        <w:rPr>
          <w:rFonts w:ascii="TimesNewRoman" w:hAnsi="TimesNewRoman" w:cs="TimesNewRoman"/>
          <w:lang w:val="sv-SE"/>
        </w:rPr>
        <w:t xml:space="preserve"> </w:t>
      </w:r>
      <w:r w:rsidRPr="00860853">
        <w:rPr>
          <w:rFonts w:ascii="TimesNewRoman" w:hAnsi="TimesNewRoman" w:cs="TimesNewRoman"/>
          <w:lang w:val="sv-SE"/>
        </w:rPr>
        <w:t>memperhatikan kemampuan teknis dari menara terebut.</w:t>
      </w:r>
    </w:p>
    <w:p w:rsidR="00F205EC" w:rsidRPr="00860853" w:rsidRDefault="00F205EC" w:rsidP="00500FCE">
      <w:pPr>
        <w:autoSpaceDE w:val="0"/>
        <w:autoSpaceDN w:val="0"/>
        <w:adjustRightInd w:val="0"/>
        <w:spacing w:line="120" w:lineRule="auto"/>
        <w:ind w:left="425" w:hanging="425"/>
        <w:jc w:val="both"/>
        <w:rPr>
          <w:rFonts w:ascii="TimesNewRoman" w:hAnsi="TimesNewRoman" w:cs="TimesNewRoman"/>
          <w:sz w:val="20"/>
          <w:lang w:val="sv-SE"/>
        </w:rPr>
      </w:pPr>
    </w:p>
    <w:p w:rsidR="00AA2233" w:rsidRPr="00860853" w:rsidRDefault="003474EE" w:rsidP="00CE5BDE">
      <w:pPr>
        <w:numPr>
          <w:ilvl w:val="0"/>
          <w:numId w:val="16"/>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Penempatan antena untuk fungsi sebagai BTS sebagaimana dimaksud pada</w:t>
      </w:r>
      <w:r w:rsidR="00AE591C" w:rsidRPr="00860853">
        <w:rPr>
          <w:rFonts w:ascii="TimesNewRoman" w:hAnsi="TimesNewRoman" w:cs="TimesNewRoman"/>
          <w:lang w:val="sv-SE"/>
        </w:rPr>
        <w:t xml:space="preserve"> </w:t>
      </w:r>
      <w:r w:rsidRPr="00860853">
        <w:rPr>
          <w:rFonts w:ascii="TimesNewRoman" w:hAnsi="TimesNewRoman" w:cs="TimesNewRoman"/>
          <w:lang w:val="sv-SE"/>
        </w:rPr>
        <w:t xml:space="preserve">ayat (3) harus memiliki izin dari </w:t>
      </w:r>
      <w:r w:rsidR="00AE591C" w:rsidRPr="00860853">
        <w:rPr>
          <w:rFonts w:ascii="TimesNewRoman" w:hAnsi="TimesNewRoman" w:cs="TimesNewRoman"/>
          <w:lang w:val="sv-SE"/>
        </w:rPr>
        <w:t>Bupati.</w:t>
      </w:r>
    </w:p>
    <w:p w:rsidR="00893E77" w:rsidRPr="00860853" w:rsidRDefault="00893E77" w:rsidP="003E25C2">
      <w:pPr>
        <w:autoSpaceDE w:val="0"/>
        <w:autoSpaceDN w:val="0"/>
        <w:adjustRightInd w:val="0"/>
        <w:rPr>
          <w:rFonts w:ascii="TimesNewRoman" w:hAnsi="TimesNewRoman" w:cs="TimesNewRoman"/>
          <w:b/>
          <w:lang w:val="id-ID"/>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Pasal 22</w:t>
      </w:r>
    </w:p>
    <w:p w:rsidR="00F205EC" w:rsidRPr="00860853" w:rsidRDefault="00F205EC" w:rsidP="00CE5BDE">
      <w:pPr>
        <w:autoSpaceDE w:val="0"/>
        <w:autoSpaceDN w:val="0"/>
        <w:adjustRightInd w:val="0"/>
        <w:jc w:val="center"/>
        <w:rPr>
          <w:rFonts w:ascii="TimesNewRoman" w:hAnsi="TimesNewRoman" w:cs="TimesNewRoman"/>
          <w:b/>
          <w:sz w:val="20"/>
          <w:lang w:val="fi-FI"/>
        </w:rPr>
      </w:pPr>
    </w:p>
    <w:p w:rsidR="00B93B21" w:rsidRPr="00860853" w:rsidRDefault="003474EE" w:rsidP="00CE5BDE">
      <w:pPr>
        <w:numPr>
          <w:ilvl w:val="0"/>
          <w:numId w:val="12"/>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Penyelenggara telekomunikasi wajib menyampaikan rencana penempatan</w:t>
      </w:r>
      <w:r w:rsidR="00AE591C" w:rsidRPr="00860853">
        <w:rPr>
          <w:rFonts w:ascii="TimesNewRoman" w:hAnsi="TimesNewRoman" w:cs="TimesNewRoman"/>
          <w:lang w:val="fi-FI"/>
        </w:rPr>
        <w:t xml:space="preserve"> </w:t>
      </w:r>
      <w:r w:rsidR="00B93B21" w:rsidRPr="00860853">
        <w:rPr>
          <w:rFonts w:ascii="TimesNewRoman" w:hAnsi="TimesNewRoman" w:cs="TimesNewRoman"/>
          <w:lang w:val="fi-FI"/>
        </w:rPr>
        <w:t>menara</w:t>
      </w:r>
      <w:r w:rsidRPr="00860853">
        <w:rPr>
          <w:rFonts w:ascii="TimesNewRoman" w:hAnsi="TimesNewRoman" w:cs="TimesNewRoman"/>
          <w:lang w:val="fi-FI"/>
        </w:rPr>
        <w:t xml:space="preserve"> (cell planning) untuk BTS kepada Pe</w:t>
      </w:r>
      <w:r w:rsidR="003E25C2" w:rsidRPr="00860853">
        <w:rPr>
          <w:rFonts w:ascii="TimesNewRoman" w:hAnsi="TimesNewRoman" w:cs="TimesNewRoman"/>
          <w:lang w:val="id-ID"/>
        </w:rPr>
        <w:t>m</w:t>
      </w:r>
      <w:r w:rsidRPr="00860853">
        <w:rPr>
          <w:rFonts w:ascii="TimesNewRoman" w:hAnsi="TimesNewRoman" w:cs="TimesNewRoman"/>
          <w:lang w:val="fi-FI"/>
        </w:rPr>
        <w:t>erintah Daerah</w:t>
      </w:r>
      <w:r w:rsidR="00B93B21" w:rsidRPr="00860853">
        <w:rPr>
          <w:rFonts w:ascii="TimesNewRoman" w:hAnsi="TimesNewRoman" w:cs="TimesNewRoman"/>
          <w:lang w:val="fi-FI"/>
        </w:rPr>
        <w:t>.</w:t>
      </w:r>
    </w:p>
    <w:p w:rsidR="00B93B21" w:rsidRPr="00860853" w:rsidRDefault="00B93B21" w:rsidP="00B93B21">
      <w:pPr>
        <w:autoSpaceDE w:val="0"/>
        <w:autoSpaceDN w:val="0"/>
        <w:adjustRightInd w:val="0"/>
        <w:spacing w:line="120" w:lineRule="auto"/>
        <w:ind w:left="425"/>
        <w:jc w:val="both"/>
        <w:rPr>
          <w:rFonts w:ascii="TimesNewRoman" w:hAnsi="TimesNewRoman" w:cs="TimesNewRoman"/>
          <w:lang w:val="fi-FI"/>
        </w:rPr>
      </w:pPr>
    </w:p>
    <w:p w:rsidR="00F205EC" w:rsidRPr="00860853" w:rsidRDefault="00B93B21" w:rsidP="00CE5BDE">
      <w:pPr>
        <w:numPr>
          <w:ilvl w:val="0"/>
          <w:numId w:val="12"/>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Rencana penempatan sebagaimana dimaksud pada ayat (1) harus sesuai</w:t>
      </w:r>
      <w:r w:rsidR="003474EE" w:rsidRPr="00860853">
        <w:rPr>
          <w:rFonts w:ascii="TimesNewRoman" w:hAnsi="TimesNewRoman" w:cs="TimesNewRoman"/>
          <w:lang w:val="fi-FI"/>
        </w:rPr>
        <w:t xml:space="preserve"> dengan </w:t>
      </w:r>
      <w:r w:rsidR="00D12D3F" w:rsidRPr="00860853">
        <w:rPr>
          <w:rFonts w:ascii="TimesNewRoman" w:hAnsi="TimesNewRoman" w:cs="TimesNewRoman"/>
          <w:lang w:val="fi-FI"/>
        </w:rPr>
        <w:t>Perencanaan Penempatan Menara (</w:t>
      </w:r>
      <w:r w:rsidR="00D12D3F" w:rsidRPr="00E52E90">
        <w:rPr>
          <w:rFonts w:ascii="TimesNewRoman" w:hAnsi="TimesNewRoman" w:cs="TimesNewRoman"/>
          <w:i/>
          <w:lang w:val="fi-FI"/>
        </w:rPr>
        <w:t>Cell Plan)</w:t>
      </w:r>
      <w:r w:rsidRPr="00860853">
        <w:rPr>
          <w:rFonts w:ascii="TimesNewRoman" w:hAnsi="TimesNewRoman" w:cs="TimesNewRoman"/>
          <w:lang w:val="fi-FI"/>
        </w:rPr>
        <w:t xml:space="preserve"> yang diatur dengan Peraturan Bupati</w:t>
      </w:r>
      <w:r w:rsidR="003474EE" w:rsidRPr="00860853">
        <w:rPr>
          <w:rFonts w:ascii="TimesNewRoman" w:hAnsi="TimesNewRoman" w:cs="TimesNewRoman"/>
          <w:lang w:val="fi-FI"/>
        </w:rPr>
        <w:t>.</w:t>
      </w:r>
    </w:p>
    <w:p w:rsidR="003E25C2" w:rsidRPr="00860853" w:rsidRDefault="003E25C2" w:rsidP="00B93B21">
      <w:pPr>
        <w:autoSpaceDE w:val="0"/>
        <w:autoSpaceDN w:val="0"/>
        <w:adjustRightInd w:val="0"/>
        <w:spacing w:line="120" w:lineRule="auto"/>
        <w:ind w:left="425"/>
        <w:jc w:val="both"/>
        <w:rPr>
          <w:rFonts w:ascii="TimesNewRoman" w:hAnsi="TimesNewRoman" w:cs="TimesNewRoman"/>
          <w:lang w:val="fi-FI"/>
        </w:rPr>
      </w:pPr>
    </w:p>
    <w:p w:rsidR="003474EE" w:rsidRPr="00860853" w:rsidRDefault="003474EE" w:rsidP="00CE5BDE">
      <w:pPr>
        <w:numPr>
          <w:ilvl w:val="0"/>
          <w:numId w:val="12"/>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Pembangunan menara baru dengan fungsi sebagai BTS, harus menyiapkan</w:t>
      </w:r>
      <w:r w:rsidR="00494135" w:rsidRPr="00860853">
        <w:rPr>
          <w:rFonts w:ascii="TimesNewRoman" w:hAnsi="TimesNewRoman" w:cs="TimesNewRoman"/>
          <w:lang w:val="fi-FI"/>
        </w:rPr>
        <w:t xml:space="preserve"> </w:t>
      </w:r>
      <w:r w:rsidRPr="00860853">
        <w:rPr>
          <w:rFonts w:ascii="TimesNewRoman" w:hAnsi="TimesNewRoman" w:cs="TimesNewRoman"/>
          <w:lang w:val="fi-FI"/>
        </w:rPr>
        <w:t>konstruksi menara yang dapat digunakan bersama minimal oleh 2 (dua)</w:t>
      </w:r>
      <w:r w:rsidR="00494135" w:rsidRPr="00860853">
        <w:rPr>
          <w:rFonts w:ascii="TimesNewRoman" w:hAnsi="TimesNewRoman" w:cs="TimesNewRoman"/>
          <w:lang w:val="fi-FI"/>
        </w:rPr>
        <w:t xml:space="preserve"> </w:t>
      </w:r>
      <w:r w:rsidRPr="00860853">
        <w:rPr>
          <w:rFonts w:ascii="TimesNewRoman" w:hAnsi="TimesNewRoman" w:cs="TimesNewRoman"/>
          <w:lang w:val="fi-FI"/>
        </w:rPr>
        <w:t>penyelenggara telekomunikasi kecuali pada menara tersebut akan</w:t>
      </w:r>
      <w:r w:rsidR="00494135" w:rsidRPr="00860853">
        <w:rPr>
          <w:rFonts w:ascii="TimesNewRoman" w:hAnsi="TimesNewRoman" w:cs="TimesNewRoman"/>
          <w:lang w:val="fi-FI"/>
        </w:rPr>
        <w:t xml:space="preserve"> </w:t>
      </w:r>
      <w:r w:rsidRPr="00860853">
        <w:rPr>
          <w:rFonts w:ascii="TimesNewRoman" w:hAnsi="TimesNewRoman" w:cs="TimesNewRoman"/>
          <w:lang w:val="fi-FI"/>
        </w:rPr>
        <w:t xml:space="preserve">digunakan untuk penempatan beberapa antena </w:t>
      </w:r>
      <w:r w:rsidR="003E25C2" w:rsidRPr="00860853">
        <w:rPr>
          <w:rFonts w:ascii="TimesNewRoman" w:hAnsi="TimesNewRoman" w:cs="TimesNewRoman"/>
          <w:lang w:val="id-ID"/>
        </w:rPr>
        <w:t>dengan</w:t>
      </w:r>
      <w:r w:rsidRPr="00860853">
        <w:rPr>
          <w:rFonts w:ascii="TimesNewRoman" w:hAnsi="TimesNewRoman" w:cs="TimesNewRoman"/>
          <w:lang w:val="fi-FI"/>
        </w:rPr>
        <w:t xml:space="preserve"> sistem yang ber</w:t>
      </w:r>
      <w:r w:rsidR="00AA2233" w:rsidRPr="00860853">
        <w:rPr>
          <w:rFonts w:ascii="TimesNewRoman" w:hAnsi="TimesNewRoman" w:cs="TimesNewRoman"/>
          <w:lang w:val="fi-FI"/>
        </w:rPr>
        <w:t>beda</w:t>
      </w:r>
      <w:r w:rsidR="00494135" w:rsidRPr="00860853">
        <w:rPr>
          <w:rFonts w:ascii="TimesNewRoman" w:hAnsi="TimesNewRoman" w:cs="TimesNewRoman"/>
          <w:lang w:val="fi-FI"/>
        </w:rPr>
        <w:t xml:space="preserve"> </w:t>
      </w:r>
      <w:r w:rsidRPr="00860853">
        <w:rPr>
          <w:rFonts w:ascii="TimesNewRoman" w:hAnsi="TimesNewRoman" w:cs="TimesNewRoman"/>
          <w:lang w:val="fi-FI"/>
        </w:rPr>
        <w:t>oleh penyelenggara telekomunikasi yang sama.</w:t>
      </w:r>
    </w:p>
    <w:p w:rsidR="00494135" w:rsidRPr="00860853" w:rsidRDefault="00494135" w:rsidP="00CE5BDE">
      <w:pPr>
        <w:autoSpaceDE w:val="0"/>
        <w:autoSpaceDN w:val="0"/>
        <w:adjustRightInd w:val="0"/>
        <w:ind w:left="360" w:hanging="360"/>
        <w:jc w:val="both"/>
        <w:rPr>
          <w:rFonts w:ascii="TimesNewRoman" w:hAnsi="TimesNewRoman" w:cs="TimesNewRoman"/>
          <w:lang w:val="fi-FI"/>
        </w:rPr>
      </w:pPr>
    </w:p>
    <w:p w:rsidR="00EA0DD0" w:rsidRPr="00860853" w:rsidRDefault="00EA0DD0" w:rsidP="00CE5BDE">
      <w:pPr>
        <w:autoSpaceDE w:val="0"/>
        <w:autoSpaceDN w:val="0"/>
        <w:adjustRightInd w:val="0"/>
        <w:ind w:left="360" w:hanging="360"/>
        <w:jc w:val="both"/>
        <w:rPr>
          <w:rFonts w:ascii="TimesNewRoman" w:hAnsi="TimesNewRoman" w:cs="TimesNewRoman"/>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Pasal 23</w:t>
      </w:r>
    </w:p>
    <w:p w:rsidR="00F205EC" w:rsidRPr="00860853" w:rsidRDefault="00F205EC"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Menara yang ada (</w:t>
      </w:r>
      <w:r w:rsidRPr="00860853">
        <w:rPr>
          <w:rFonts w:ascii="TimesNewRoman,Italic" w:hAnsi="TimesNewRoman,Italic" w:cs="TimesNewRoman,Italic"/>
          <w:lang w:val="fi-FI"/>
        </w:rPr>
        <w:t>existing</w:t>
      </w:r>
      <w:r w:rsidRPr="00860853">
        <w:rPr>
          <w:rFonts w:ascii="TimesNewRoman" w:hAnsi="TimesNewRoman" w:cs="TimesNewRoman"/>
          <w:lang w:val="fi-FI"/>
        </w:rPr>
        <w:t>) dan telah memenuhi persyaratan sebagaimana</w:t>
      </w:r>
      <w:r w:rsidR="00494135" w:rsidRPr="00860853">
        <w:rPr>
          <w:rFonts w:ascii="TimesNewRoman" w:hAnsi="TimesNewRoman" w:cs="TimesNewRoman"/>
          <w:lang w:val="fi-FI"/>
        </w:rPr>
        <w:t xml:space="preserve"> </w:t>
      </w:r>
      <w:r w:rsidRPr="00860853">
        <w:rPr>
          <w:rFonts w:ascii="TimesNewRoman" w:hAnsi="TimesNewRoman" w:cs="TimesNewRoman"/>
          <w:lang w:val="fi-FI"/>
        </w:rPr>
        <w:t>diatur dalam Pasal 1</w:t>
      </w:r>
      <w:r w:rsidR="003E25C2" w:rsidRPr="00860853">
        <w:rPr>
          <w:rFonts w:ascii="TimesNewRoman" w:hAnsi="TimesNewRoman" w:cs="TimesNewRoman"/>
          <w:lang w:val="id-ID"/>
        </w:rPr>
        <w:t>6</w:t>
      </w:r>
      <w:r w:rsidRPr="00860853">
        <w:rPr>
          <w:rFonts w:ascii="TimesNewRoman" w:hAnsi="TimesNewRoman" w:cs="TimesNewRoman"/>
          <w:lang w:val="fi-FI"/>
        </w:rPr>
        <w:t xml:space="preserve"> sampai dengan Pasal </w:t>
      </w:r>
      <w:r w:rsidR="003E25C2" w:rsidRPr="00860853">
        <w:rPr>
          <w:rFonts w:ascii="TimesNewRoman" w:hAnsi="TimesNewRoman" w:cs="TimesNewRoman"/>
          <w:lang w:val="id-ID"/>
        </w:rPr>
        <w:t>19</w:t>
      </w:r>
      <w:r w:rsidRPr="00860853">
        <w:rPr>
          <w:rFonts w:ascii="TimesNewRoman" w:hAnsi="TimesNewRoman" w:cs="TimesNewRoman"/>
          <w:lang w:val="fi-FI"/>
        </w:rPr>
        <w:t>, dapat digunakan secara</w:t>
      </w:r>
      <w:r w:rsidR="00494135" w:rsidRPr="00860853">
        <w:rPr>
          <w:rFonts w:ascii="TimesNewRoman" w:hAnsi="TimesNewRoman" w:cs="TimesNewRoman"/>
          <w:lang w:val="fi-FI"/>
        </w:rPr>
        <w:t xml:space="preserve"> </w:t>
      </w:r>
      <w:r w:rsidRPr="00860853">
        <w:rPr>
          <w:rFonts w:ascii="TimesNewRoman" w:hAnsi="TimesNewRoman" w:cs="TimesNewRoman"/>
          <w:lang w:val="fi-FI"/>
        </w:rPr>
        <w:t>bersama-sama m</w:t>
      </w:r>
      <w:r w:rsidR="0049691F">
        <w:rPr>
          <w:rFonts w:ascii="TimesNewRoman" w:hAnsi="TimesNewRoman" w:cs="TimesNewRoman"/>
          <w:lang w:val="fi-FI"/>
        </w:rPr>
        <w:t>i</w:t>
      </w:r>
      <w:r w:rsidRPr="00860853">
        <w:rPr>
          <w:rFonts w:ascii="TimesNewRoman" w:hAnsi="TimesNewRoman" w:cs="TimesNewRoman"/>
          <w:lang w:val="fi-FI"/>
        </w:rPr>
        <w:t>nimal oleh 2 (dua) penyelenggara telekomunikasi, kecuali</w:t>
      </w:r>
      <w:r w:rsidR="00494135" w:rsidRPr="00860853">
        <w:rPr>
          <w:rFonts w:ascii="TimesNewRoman" w:hAnsi="TimesNewRoman" w:cs="TimesNewRoman"/>
          <w:lang w:val="fi-FI"/>
        </w:rPr>
        <w:t xml:space="preserve"> </w:t>
      </w:r>
      <w:r w:rsidRPr="00860853">
        <w:rPr>
          <w:rFonts w:ascii="TimesNewRoman" w:hAnsi="TimesNewRoman" w:cs="TimesNewRoman"/>
          <w:lang w:val="fi-FI"/>
        </w:rPr>
        <w:t>telah digunakan oleh beberapa sistem yang berbeda, dengan memperbaharui</w:t>
      </w:r>
      <w:r w:rsidR="00494135" w:rsidRPr="00860853">
        <w:rPr>
          <w:rFonts w:ascii="TimesNewRoman" w:hAnsi="TimesNewRoman" w:cs="TimesNewRoman"/>
          <w:lang w:val="fi-FI"/>
        </w:rPr>
        <w:t xml:space="preserve"> </w:t>
      </w:r>
      <w:r w:rsidRPr="00860853">
        <w:rPr>
          <w:rFonts w:ascii="TimesNewRoman" w:hAnsi="TimesNewRoman" w:cs="TimesNewRoman"/>
          <w:lang w:val="fi-FI"/>
        </w:rPr>
        <w:t>izin sebagai menara bersama.</w:t>
      </w:r>
    </w:p>
    <w:p w:rsidR="00494135" w:rsidRPr="00860853" w:rsidRDefault="00494135" w:rsidP="00CE5BDE">
      <w:pPr>
        <w:autoSpaceDE w:val="0"/>
        <w:autoSpaceDN w:val="0"/>
        <w:adjustRightInd w:val="0"/>
        <w:jc w:val="both"/>
        <w:rPr>
          <w:rFonts w:ascii="TimesNewRoman" w:hAnsi="TimesNewRoman" w:cs="TimesNewRoman"/>
          <w:lang w:val="fi-FI"/>
        </w:rPr>
      </w:pPr>
    </w:p>
    <w:p w:rsidR="003474EE" w:rsidRPr="00860853" w:rsidRDefault="003474EE" w:rsidP="00CE5BDE">
      <w:pPr>
        <w:autoSpaceDE w:val="0"/>
        <w:autoSpaceDN w:val="0"/>
        <w:adjustRightInd w:val="0"/>
        <w:jc w:val="center"/>
        <w:rPr>
          <w:rFonts w:ascii="TimesNewRoman" w:hAnsi="TimesNewRoman" w:cs="TimesNewRoman"/>
          <w:b/>
          <w:lang w:val="pt-BR"/>
        </w:rPr>
      </w:pPr>
      <w:r w:rsidRPr="00860853">
        <w:rPr>
          <w:rFonts w:ascii="TimesNewRoman" w:hAnsi="TimesNewRoman" w:cs="TimesNewRoman"/>
          <w:b/>
          <w:lang w:val="pt-BR"/>
        </w:rPr>
        <w:t>Pasal 24</w:t>
      </w:r>
    </w:p>
    <w:p w:rsidR="00F205EC" w:rsidRPr="00860853" w:rsidRDefault="00F205EC" w:rsidP="00CE5BDE">
      <w:pPr>
        <w:autoSpaceDE w:val="0"/>
        <w:autoSpaceDN w:val="0"/>
        <w:adjustRightInd w:val="0"/>
        <w:jc w:val="center"/>
        <w:rPr>
          <w:rFonts w:ascii="TimesNewRoman" w:hAnsi="TimesNewRoman" w:cs="TimesNewRoman"/>
          <w:b/>
          <w:lang w:val="pt-BR"/>
        </w:rPr>
      </w:pPr>
    </w:p>
    <w:p w:rsidR="003474EE" w:rsidRPr="00860853" w:rsidRDefault="003474EE" w:rsidP="00CE5BDE">
      <w:pPr>
        <w:numPr>
          <w:ilvl w:val="0"/>
          <w:numId w:val="13"/>
        </w:numPr>
        <w:autoSpaceDE w:val="0"/>
        <w:autoSpaceDN w:val="0"/>
        <w:adjustRightInd w:val="0"/>
        <w:ind w:left="426" w:hanging="426"/>
        <w:jc w:val="both"/>
        <w:rPr>
          <w:rFonts w:ascii="TimesNewRoman" w:hAnsi="TimesNewRoman" w:cs="TimesNewRoman"/>
          <w:lang w:val="pt-BR"/>
        </w:rPr>
      </w:pPr>
      <w:r w:rsidRPr="00860853">
        <w:rPr>
          <w:rFonts w:ascii="TimesNewRoman" w:hAnsi="TimesNewRoman" w:cs="TimesNewRoman"/>
          <w:lang w:val="pt-BR"/>
        </w:rPr>
        <w:t>Penyelenggaraan menara bersama yang memanfaatkan barang daerah</w:t>
      </w:r>
      <w:r w:rsidR="00494135" w:rsidRPr="00860853">
        <w:rPr>
          <w:rFonts w:ascii="TimesNewRoman" w:hAnsi="TimesNewRoman" w:cs="TimesNewRoman"/>
          <w:lang w:val="pt-BR"/>
        </w:rPr>
        <w:t xml:space="preserve"> </w:t>
      </w:r>
      <w:r w:rsidRPr="00860853">
        <w:rPr>
          <w:rFonts w:ascii="TimesNewRoman" w:hAnsi="TimesNewRoman" w:cs="TimesNewRoman"/>
          <w:lang w:val="pt-BR"/>
        </w:rPr>
        <w:t>sebagai titik lokasi menara dapat dilakukan o</w:t>
      </w:r>
      <w:r w:rsidR="00D12D3F" w:rsidRPr="00860853">
        <w:rPr>
          <w:rFonts w:ascii="TimesNewRoman" w:hAnsi="TimesNewRoman" w:cs="TimesNewRoman"/>
          <w:lang w:val="pt-BR"/>
        </w:rPr>
        <w:t>l</w:t>
      </w:r>
      <w:r w:rsidRPr="00860853">
        <w:rPr>
          <w:rFonts w:ascii="TimesNewRoman" w:hAnsi="TimesNewRoman" w:cs="TimesNewRoman"/>
          <w:lang w:val="pt-BR"/>
        </w:rPr>
        <w:t>eh Pemerintah Daerah atau</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badan </w:t>
      </w:r>
      <w:r w:rsidR="00AA2233" w:rsidRPr="00860853">
        <w:rPr>
          <w:rFonts w:ascii="TimesNewRoman" w:hAnsi="TimesNewRoman" w:cs="TimesNewRoman"/>
          <w:lang w:val="pt-BR"/>
        </w:rPr>
        <w:t>usaha m</w:t>
      </w:r>
      <w:r w:rsidRPr="00860853">
        <w:rPr>
          <w:rFonts w:ascii="TimesNewRoman" w:hAnsi="TimesNewRoman" w:cs="TimesNewRoman"/>
          <w:lang w:val="pt-BR"/>
        </w:rPr>
        <w:t xml:space="preserve">ilik </w:t>
      </w:r>
      <w:r w:rsidR="00AA2233" w:rsidRPr="00860853">
        <w:rPr>
          <w:rFonts w:ascii="TimesNewRoman" w:hAnsi="TimesNewRoman" w:cs="TimesNewRoman"/>
          <w:lang w:val="pt-BR"/>
        </w:rPr>
        <w:t>d</w:t>
      </w:r>
      <w:r w:rsidRPr="00860853">
        <w:rPr>
          <w:rFonts w:ascii="TimesNewRoman" w:hAnsi="TimesNewRoman" w:cs="TimesNewRoman"/>
          <w:lang w:val="pt-BR"/>
        </w:rPr>
        <w:t>aerah (BUMD).</w:t>
      </w:r>
    </w:p>
    <w:p w:rsidR="00F205EC" w:rsidRPr="00860853" w:rsidRDefault="00F205EC" w:rsidP="00CE5BDE">
      <w:pPr>
        <w:autoSpaceDE w:val="0"/>
        <w:autoSpaceDN w:val="0"/>
        <w:adjustRightInd w:val="0"/>
        <w:ind w:left="425"/>
        <w:jc w:val="both"/>
        <w:rPr>
          <w:rFonts w:ascii="TimesNewRoman" w:hAnsi="TimesNewRoman" w:cs="TimesNewRoman"/>
          <w:sz w:val="12"/>
          <w:lang w:val="pt-BR"/>
        </w:rPr>
      </w:pPr>
    </w:p>
    <w:p w:rsidR="003474EE" w:rsidRPr="00860853" w:rsidRDefault="003474EE" w:rsidP="00CE5BDE">
      <w:pPr>
        <w:numPr>
          <w:ilvl w:val="0"/>
          <w:numId w:val="13"/>
        </w:numPr>
        <w:autoSpaceDE w:val="0"/>
        <w:autoSpaceDN w:val="0"/>
        <w:adjustRightInd w:val="0"/>
        <w:ind w:left="426" w:hanging="426"/>
        <w:jc w:val="both"/>
        <w:rPr>
          <w:rFonts w:ascii="TimesNewRoman" w:hAnsi="TimesNewRoman" w:cs="TimesNewRoman"/>
          <w:lang w:val="pt-BR"/>
        </w:rPr>
      </w:pPr>
      <w:r w:rsidRPr="00860853">
        <w:rPr>
          <w:rFonts w:ascii="TimesNewRoman" w:hAnsi="TimesNewRoman" w:cs="TimesNewRoman"/>
          <w:lang w:val="pt-BR"/>
        </w:rPr>
        <w:t>Dalam melakukan usaha pembangunan dan pengelolaan menara bersama</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sebagaimana dimaksud pada ayat (1) Pemerintah Daerah dan </w:t>
      </w:r>
      <w:r w:rsidR="0087228F" w:rsidRPr="00860853">
        <w:rPr>
          <w:rFonts w:ascii="TimesNewRoman" w:hAnsi="TimesNewRoman" w:cs="TimesNewRoman"/>
          <w:lang w:val="pt-BR"/>
        </w:rPr>
        <w:t>b</w:t>
      </w:r>
      <w:r w:rsidRPr="00860853">
        <w:rPr>
          <w:rFonts w:ascii="TimesNewRoman" w:hAnsi="TimesNewRoman" w:cs="TimesNewRoman"/>
          <w:lang w:val="pt-BR"/>
        </w:rPr>
        <w:t>adan</w:t>
      </w:r>
      <w:r w:rsidR="00494135" w:rsidRPr="00860853">
        <w:rPr>
          <w:rFonts w:ascii="TimesNewRoman" w:hAnsi="TimesNewRoman" w:cs="TimesNewRoman"/>
          <w:lang w:val="pt-BR"/>
        </w:rPr>
        <w:t xml:space="preserve"> </w:t>
      </w:r>
      <w:r w:rsidR="0087228F" w:rsidRPr="00860853">
        <w:rPr>
          <w:rFonts w:ascii="TimesNewRoman" w:hAnsi="TimesNewRoman" w:cs="TimesNewRoman"/>
          <w:lang w:val="pt-BR"/>
        </w:rPr>
        <w:t>u</w:t>
      </w:r>
      <w:r w:rsidRPr="00860853">
        <w:rPr>
          <w:rFonts w:ascii="TimesNewRoman" w:hAnsi="TimesNewRoman" w:cs="TimesNewRoman"/>
          <w:lang w:val="pt-BR"/>
        </w:rPr>
        <w:t xml:space="preserve">saha </w:t>
      </w:r>
      <w:r w:rsidR="0087228F" w:rsidRPr="00860853">
        <w:rPr>
          <w:rFonts w:ascii="TimesNewRoman" w:hAnsi="TimesNewRoman" w:cs="TimesNewRoman"/>
          <w:lang w:val="pt-BR"/>
        </w:rPr>
        <w:t>m</w:t>
      </w:r>
      <w:r w:rsidRPr="00860853">
        <w:rPr>
          <w:rFonts w:ascii="TimesNewRoman" w:hAnsi="TimesNewRoman" w:cs="TimesNewRoman"/>
          <w:lang w:val="pt-BR"/>
        </w:rPr>
        <w:t xml:space="preserve">ilik </w:t>
      </w:r>
      <w:r w:rsidR="0087228F" w:rsidRPr="00860853">
        <w:rPr>
          <w:rFonts w:ascii="TimesNewRoman" w:hAnsi="TimesNewRoman" w:cs="TimesNewRoman"/>
          <w:lang w:val="pt-BR"/>
        </w:rPr>
        <w:t>d</w:t>
      </w:r>
      <w:r w:rsidRPr="00860853">
        <w:rPr>
          <w:rFonts w:ascii="TimesNewRoman" w:hAnsi="TimesNewRoman" w:cs="TimesNewRoman"/>
          <w:lang w:val="pt-BR"/>
        </w:rPr>
        <w:t>aerah (BUMD) dapat bekerja sama dengan pihak ketiga</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termasuk </w:t>
      </w:r>
      <w:r w:rsidR="0087228F" w:rsidRPr="00860853">
        <w:rPr>
          <w:rFonts w:ascii="TimesNewRoman" w:hAnsi="TimesNewRoman" w:cs="TimesNewRoman"/>
          <w:lang w:val="pt-BR"/>
        </w:rPr>
        <w:t>o</w:t>
      </w:r>
      <w:r w:rsidRPr="00860853">
        <w:rPr>
          <w:rFonts w:ascii="TimesNewRoman" w:hAnsi="TimesNewRoman" w:cs="TimesNewRoman"/>
          <w:lang w:val="pt-BR"/>
        </w:rPr>
        <w:t>perator dengan prinsip saling menguntungkan.</w:t>
      </w:r>
    </w:p>
    <w:p w:rsidR="00F205EC" w:rsidRPr="00860853" w:rsidRDefault="00F205EC" w:rsidP="00CE5BDE">
      <w:pPr>
        <w:autoSpaceDE w:val="0"/>
        <w:autoSpaceDN w:val="0"/>
        <w:adjustRightInd w:val="0"/>
        <w:jc w:val="both"/>
        <w:rPr>
          <w:rFonts w:ascii="TimesNewRoman" w:hAnsi="TimesNewRoman" w:cs="TimesNewRoman"/>
          <w:sz w:val="12"/>
          <w:lang w:val="pt-BR"/>
        </w:rPr>
      </w:pPr>
    </w:p>
    <w:p w:rsidR="0004200D" w:rsidRPr="00860853" w:rsidRDefault="003474EE" w:rsidP="00CE5BDE">
      <w:pPr>
        <w:numPr>
          <w:ilvl w:val="0"/>
          <w:numId w:val="13"/>
        </w:numPr>
        <w:autoSpaceDE w:val="0"/>
        <w:autoSpaceDN w:val="0"/>
        <w:adjustRightInd w:val="0"/>
        <w:ind w:left="426" w:hanging="426"/>
        <w:jc w:val="both"/>
        <w:rPr>
          <w:rFonts w:ascii="TimesNewRoman" w:hAnsi="TimesNewRoman" w:cs="TimesNewRoman"/>
          <w:lang w:val="pt-BR"/>
        </w:rPr>
      </w:pPr>
      <w:r w:rsidRPr="00860853">
        <w:rPr>
          <w:rFonts w:ascii="TimesNewRoman" w:hAnsi="TimesNewRoman" w:cs="TimesNewRoman"/>
          <w:lang w:val="pt-BR"/>
        </w:rPr>
        <w:t>Satuan</w:t>
      </w:r>
      <w:r w:rsidR="00D12D3F" w:rsidRPr="00860853">
        <w:rPr>
          <w:rFonts w:ascii="TimesNewRoman" w:hAnsi="TimesNewRoman" w:cs="TimesNewRoman"/>
          <w:lang w:val="pt-BR"/>
        </w:rPr>
        <w:t xml:space="preserve"> </w:t>
      </w:r>
      <w:r w:rsidR="0087228F" w:rsidRPr="00860853">
        <w:rPr>
          <w:rFonts w:ascii="TimesNewRoman" w:hAnsi="TimesNewRoman" w:cs="TimesNewRoman"/>
          <w:lang w:val="pt-BR"/>
        </w:rPr>
        <w:t>k</w:t>
      </w:r>
      <w:r w:rsidR="00D12D3F" w:rsidRPr="00860853">
        <w:rPr>
          <w:rFonts w:ascii="TimesNewRoman" w:hAnsi="TimesNewRoman" w:cs="TimesNewRoman"/>
          <w:lang w:val="pt-BR"/>
        </w:rPr>
        <w:t>erja</w:t>
      </w:r>
      <w:r w:rsidR="0087228F" w:rsidRPr="00860853">
        <w:rPr>
          <w:rFonts w:ascii="TimesNewRoman" w:hAnsi="TimesNewRoman" w:cs="TimesNewRoman"/>
          <w:lang w:val="pt-BR"/>
        </w:rPr>
        <w:t xml:space="preserve"> p</w:t>
      </w:r>
      <w:r w:rsidRPr="00860853">
        <w:rPr>
          <w:rFonts w:ascii="TimesNewRoman" w:hAnsi="TimesNewRoman" w:cs="TimesNewRoman"/>
          <w:lang w:val="pt-BR"/>
        </w:rPr>
        <w:t xml:space="preserve">erangkat </w:t>
      </w:r>
      <w:r w:rsidR="0087228F" w:rsidRPr="00860853">
        <w:rPr>
          <w:rFonts w:ascii="TimesNewRoman" w:hAnsi="TimesNewRoman" w:cs="TimesNewRoman"/>
          <w:lang w:val="pt-BR"/>
        </w:rPr>
        <w:t>d</w:t>
      </w:r>
      <w:r w:rsidRPr="00860853">
        <w:rPr>
          <w:rFonts w:ascii="TimesNewRoman" w:hAnsi="TimesNewRoman" w:cs="TimesNewRoman"/>
          <w:lang w:val="pt-BR"/>
        </w:rPr>
        <w:t xml:space="preserve">aerah atau </w:t>
      </w:r>
      <w:r w:rsidR="0087228F" w:rsidRPr="00860853">
        <w:rPr>
          <w:rFonts w:ascii="TimesNewRoman" w:hAnsi="TimesNewRoman" w:cs="TimesNewRoman"/>
          <w:lang w:val="pt-BR"/>
        </w:rPr>
        <w:t>b</w:t>
      </w:r>
      <w:r w:rsidRPr="00860853">
        <w:rPr>
          <w:rFonts w:ascii="TimesNewRoman" w:hAnsi="TimesNewRoman" w:cs="TimesNewRoman"/>
          <w:lang w:val="pt-BR"/>
        </w:rPr>
        <w:t xml:space="preserve">adan </w:t>
      </w:r>
      <w:r w:rsidR="0087228F" w:rsidRPr="00860853">
        <w:rPr>
          <w:rFonts w:ascii="TimesNewRoman" w:hAnsi="TimesNewRoman" w:cs="TimesNewRoman"/>
          <w:lang w:val="pt-BR"/>
        </w:rPr>
        <w:t>u</w:t>
      </w:r>
      <w:r w:rsidRPr="00860853">
        <w:rPr>
          <w:rFonts w:ascii="TimesNewRoman" w:hAnsi="TimesNewRoman" w:cs="TimesNewRoman"/>
          <w:lang w:val="pt-BR"/>
        </w:rPr>
        <w:t xml:space="preserve">saha </w:t>
      </w:r>
      <w:r w:rsidR="0087228F" w:rsidRPr="00860853">
        <w:rPr>
          <w:rFonts w:ascii="TimesNewRoman" w:hAnsi="TimesNewRoman" w:cs="TimesNewRoman"/>
          <w:lang w:val="pt-BR"/>
        </w:rPr>
        <w:t>milik d</w:t>
      </w:r>
      <w:r w:rsidRPr="00860853">
        <w:rPr>
          <w:rFonts w:ascii="TimesNewRoman" w:hAnsi="TimesNewRoman" w:cs="TimesNewRoman"/>
          <w:lang w:val="pt-BR"/>
        </w:rPr>
        <w:t>aerah</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(BUMD) yang ditetapkan oleh </w:t>
      </w:r>
      <w:r w:rsidR="00230485" w:rsidRPr="00860853">
        <w:rPr>
          <w:rFonts w:ascii="TimesNewRoman" w:hAnsi="TimesNewRoman" w:cs="TimesNewRoman"/>
          <w:lang w:val="pt-BR"/>
        </w:rPr>
        <w:t>Bupati</w:t>
      </w:r>
      <w:r w:rsidRPr="00860853">
        <w:rPr>
          <w:rFonts w:ascii="TimesNewRoman" w:hAnsi="TimesNewRoman" w:cs="TimesNewRoman"/>
          <w:lang w:val="pt-BR"/>
        </w:rPr>
        <w:t xml:space="preserve"> sebagai penyedia menara</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bersama, harus membuat kajian </w:t>
      </w:r>
      <w:r w:rsidR="0004200D" w:rsidRPr="00860853">
        <w:rPr>
          <w:rFonts w:ascii="TimesNewRoman" w:hAnsi="TimesNewRoman" w:cs="TimesNewRoman"/>
          <w:lang w:val="pt-BR"/>
        </w:rPr>
        <w:t xml:space="preserve">teknis </w:t>
      </w:r>
      <w:r w:rsidRPr="00860853">
        <w:rPr>
          <w:rFonts w:ascii="TimesNewRoman" w:hAnsi="TimesNewRoman" w:cs="TimesNewRoman"/>
          <w:lang w:val="pt-BR"/>
        </w:rPr>
        <w:t>kebutuhan menara sesuai dengan</w:t>
      </w:r>
      <w:r w:rsidR="00494135" w:rsidRPr="00860853">
        <w:rPr>
          <w:rFonts w:ascii="TimesNewRoman" w:hAnsi="TimesNewRoman" w:cs="TimesNewRoman"/>
          <w:lang w:val="pt-BR"/>
        </w:rPr>
        <w:t xml:space="preserve"> </w:t>
      </w:r>
      <w:r w:rsidRPr="00860853">
        <w:rPr>
          <w:rFonts w:ascii="TimesNewRoman" w:hAnsi="TimesNewRoman" w:cs="TimesNewRoman"/>
          <w:lang w:val="pt-BR"/>
        </w:rPr>
        <w:t>permintaan dari operator</w:t>
      </w:r>
      <w:r w:rsidR="0004200D" w:rsidRPr="00860853">
        <w:rPr>
          <w:rFonts w:ascii="TimesNewRoman" w:hAnsi="TimesNewRoman" w:cs="TimesNewRoman"/>
          <w:lang w:val="pt-BR"/>
        </w:rPr>
        <w:t>.</w:t>
      </w:r>
    </w:p>
    <w:p w:rsidR="0004200D" w:rsidRPr="00860853" w:rsidRDefault="0004200D" w:rsidP="00EA0DD0">
      <w:pPr>
        <w:pStyle w:val="ListParagraph"/>
        <w:spacing w:line="120" w:lineRule="auto"/>
        <w:rPr>
          <w:rFonts w:ascii="TimesNewRoman" w:hAnsi="TimesNewRoman" w:cs="TimesNewRoman"/>
          <w:lang w:val="pt-BR"/>
        </w:rPr>
      </w:pPr>
    </w:p>
    <w:p w:rsidR="0004200D" w:rsidRPr="00860853" w:rsidRDefault="0004200D" w:rsidP="0004200D">
      <w:pPr>
        <w:numPr>
          <w:ilvl w:val="0"/>
          <w:numId w:val="13"/>
        </w:numPr>
        <w:autoSpaceDE w:val="0"/>
        <w:autoSpaceDN w:val="0"/>
        <w:adjustRightInd w:val="0"/>
        <w:ind w:left="426" w:hanging="426"/>
        <w:jc w:val="both"/>
        <w:rPr>
          <w:rFonts w:ascii="TimesNewRoman" w:hAnsi="TimesNewRoman" w:cs="TimesNewRoman"/>
          <w:lang w:val="pt-BR"/>
        </w:rPr>
      </w:pPr>
      <w:r w:rsidRPr="00860853">
        <w:rPr>
          <w:rFonts w:ascii="TimesNewRoman" w:hAnsi="TimesNewRoman" w:cs="TimesNewRoman"/>
          <w:lang w:val="pt-BR"/>
        </w:rPr>
        <w:t>Kajian teknis sebagaimana dimaksud pada ayat (3) meliputi kajian:</w:t>
      </w:r>
    </w:p>
    <w:p w:rsidR="0004200D" w:rsidRPr="00860853" w:rsidRDefault="003474EE" w:rsidP="0004200D">
      <w:pPr>
        <w:numPr>
          <w:ilvl w:val="0"/>
          <w:numId w:val="60"/>
        </w:numPr>
        <w:autoSpaceDE w:val="0"/>
        <w:autoSpaceDN w:val="0"/>
        <w:adjustRightInd w:val="0"/>
        <w:jc w:val="both"/>
        <w:rPr>
          <w:rFonts w:ascii="TimesNewRoman" w:hAnsi="TimesNewRoman" w:cs="TimesNewRoman"/>
          <w:lang w:val="pt-BR"/>
        </w:rPr>
      </w:pPr>
      <w:r w:rsidRPr="00860853">
        <w:rPr>
          <w:rFonts w:ascii="TimesNewRoman" w:hAnsi="TimesNewRoman" w:cs="TimesNewRoman"/>
          <w:lang w:val="pt-BR"/>
        </w:rPr>
        <w:t>kebutuhan cakupan (</w:t>
      </w:r>
      <w:r w:rsidRPr="00860853">
        <w:rPr>
          <w:rFonts w:ascii="TimesNewRoman,Italic" w:hAnsi="TimesNewRoman,Italic" w:cs="TimesNewRoman,Italic"/>
          <w:lang w:val="pt-BR"/>
        </w:rPr>
        <w:t>coverage</w:t>
      </w:r>
      <w:r w:rsidR="0004200D" w:rsidRPr="00860853">
        <w:rPr>
          <w:rFonts w:ascii="TimesNewRoman" w:hAnsi="TimesNewRoman" w:cs="TimesNewRoman"/>
          <w:lang w:val="pt-BR"/>
        </w:rPr>
        <w:t>);</w:t>
      </w:r>
    </w:p>
    <w:p w:rsidR="0004200D" w:rsidRPr="00860853" w:rsidRDefault="003474EE" w:rsidP="00150749">
      <w:pPr>
        <w:numPr>
          <w:ilvl w:val="0"/>
          <w:numId w:val="60"/>
        </w:numPr>
        <w:autoSpaceDE w:val="0"/>
        <w:autoSpaceDN w:val="0"/>
        <w:adjustRightInd w:val="0"/>
        <w:ind w:left="709" w:hanging="283"/>
        <w:jc w:val="both"/>
        <w:rPr>
          <w:rFonts w:ascii="TimesNewRoman" w:hAnsi="TimesNewRoman" w:cs="TimesNewRoman"/>
          <w:lang w:val="pt-BR"/>
        </w:rPr>
      </w:pPr>
      <w:r w:rsidRPr="00860853">
        <w:rPr>
          <w:rFonts w:ascii="TimesNewRoman" w:hAnsi="TimesNewRoman" w:cs="TimesNewRoman"/>
          <w:lang w:val="pt-BR"/>
        </w:rPr>
        <w:t>titik-titik lokasi (koordinat)</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dengan berpedoman kepada </w:t>
      </w:r>
      <w:r w:rsidR="0087228F" w:rsidRPr="00860853">
        <w:rPr>
          <w:rFonts w:ascii="TimesNewRoman" w:hAnsi="TimesNewRoman" w:cs="TimesNewRoman"/>
          <w:lang w:val="pt-BR"/>
        </w:rPr>
        <w:t>p</w:t>
      </w:r>
      <w:r w:rsidR="00D12D3F" w:rsidRPr="00860853">
        <w:rPr>
          <w:rFonts w:ascii="TimesNewRoman" w:hAnsi="TimesNewRoman" w:cs="TimesNewRoman"/>
          <w:lang w:val="pt-BR"/>
        </w:rPr>
        <w:t xml:space="preserve">erencanaan </w:t>
      </w:r>
      <w:r w:rsidR="0087228F" w:rsidRPr="00860853">
        <w:rPr>
          <w:rFonts w:ascii="TimesNewRoman" w:hAnsi="TimesNewRoman" w:cs="TimesNewRoman"/>
          <w:lang w:val="pt-BR"/>
        </w:rPr>
        <w:t>p</w:t>
      </w:r>
      <w:r w:rsidR="0004200D" w:rsidRPr="00860853">
        <w:rPr>
          <w:rFonts w:ascii="TimesNewRoman" w:hAnsi="TimesNewRoman" w:cs="TimesNewRoman"/>
          <w:lang w:val="pt-BR"/>
        </w:rPr>
        <w:t xml:space="preserve">enempatan </w:t>
      </w:r>
      <w:r w:rsidR="0087228F" w:rsidRPr="00860853">
        <w:rPr>
          <w:rFonts w:ascii="TimesNewRoman" w:hAnsi="TimesNewRoman" w:cs="TimesNewRoman"/>
          <w:lang w:val="pt-BR"/>
        </w:rPr>
        <w:t>m</w:t>
      </w:r>
      <w:r w:rsidR="00D12D3F" w:rsidRPr="00860853">
        <w:rPr>
          <w:rFonts w:ascii="TimesNewRoman" w:hAnsi="TimesNewRoman" w:cs="TimesNewRoman"/>
          <w:lang w:val="pt-BR"/>
        </w:rPr>
        <w:t xml:space="preserve">enara (Cell Plan) dan </w:t>
      </w:r>
      <w:r w:rsidRPr="00860853">
        <w:rPr>
          <w:rFonts w:ascii="TimesNewRoman" w:hAnsi="TimesNewRoman" w:cs="TimesNewRoman"/>
          <w:lang w:val="pt-BR"/>
        </w:rPr>
        <w:t>rencana pola persebaran menara dari operator</w:t>
      </w:r>
      <w:r w:rsidR="0004200D" w:rsidRPr="00860853">
        <w:rPr>
          <w:rFonts w:ascii="TimesNewRoman" w:hAnsi="TimesNewRoman" w:cs="TimesNewRoman"/>
          <w:lang w:val="pt-BR"/>
        </w:rPr>
        <w:t>;</w:t>
      </w:r>
    </w:p>
    <w:p w:rsidR="0004200D" w:rsidRPr="00860853" w:rsidRDefault="003474EE" w:rsidP="0004200D">
      <w:pPr>
        <w:numPr>
          <w:ilvl w:val="0"/>
          <w:numId w:val="60"/>
        </w:numPr>
        <w:autoSpaceDE w:val="0"/>
        <w:autoSpaceDN w:val="0"/>
        <w:adjustRightInd w:val="0"/>
        <w:jc w:val="both"/>
        <w:rPr>
          <w:rFonts w:ascii="TimesNewRoman" w:hAnsi="TimesNewRoman" w:cs="TimesNewRoman"/>
          <w:lang w:val="pt-BR"/>
        </w:rPr>
      </w:pPr>
      <w:r w:rsidRPr="00860853">
        <w:rPr>
          <w:rFonts w:ascii="TimesNewRoman" w:hAnsi="TimesNewRoman" w:cs="TimesNewRoman"/>
          <w:lang w:val="pt-BR"/>
        </w:rPr>
        <w:t>rancangan bangunan menara alternatif</w:t>
      </w:r>
      <w:r w:rsidR="00494135" w:rsidRPr="00860853">
        <w:rPr>
          <w:rFonts w:ascii="TimesNewRoman" w:hAnsi="TimesNewRoman" w:cs="TimesNewRoman"/>
          <w:lang w:val="pt-BR"/>
        </w:rPr>
        <w:t xml:space="preserve"> </w:t>
      </w:r>
      <w:r w:rsidRPr="00860853">
        <w:rPr>
          <w:rFonts w:ascii="TimesNewRoman" w:hAnsi="TimesNewRoman" w:cs="TimesNewRoman"/>
          <w:lang w:val="pt-BR"/>
        </w:rPr>
        <w:t>penempatan antena</w:t>
      </w:r>
      <w:r w:rsidR="0004200D" w:rsidRPr="00860853">
        <w:rPr>
          <w:rFonts w:ascii="TimesNewRoman" w:hAnsi="TimesNewRoman" w:cs="TimesNewRoman"/>
          <w:lang w:val="pt-BR"/>
        </w:rPr>
        <w:t>;</w:t>
      </w:r>
      <w:r w:rsidRPr="00860853">
        <w:rPr>
          <w:rFonts w:ascii="TimesNewRoman" w:hAnsi="TimesNewRoman" w:cs="TimesNewRoman"/>
          <w:lang w:val="pt-BR"/>
        </w:rPr>
        <w:t xml:space="preserve"> dan </w:t>
      </w:r>
    </w:p>
    <w:p w:rsidR="00F205EC" w:rsidRPr="00860853" w:rsidRDefault="003474EE" w:rsidP="00150749">
      <w:pPr>
        <w:numPr>
          <w:ilvl w:val="0"/>
          <w:numId w:val="60"/>
        </w:numPr>
        <w:autoSpaceDE w:val="0"/>
        <w:autoSpaceDN w:val="0"/>
        <w:adjustRightInd w:val="0"/>
        <w:ind w:left="709" w:hanging="283"/>
        <w:jc w:val="both"/>
        <w:rPr>
          <w:rFonts w:ascii="TimesNewRoman" w:hAnsi="TimesNewRoman" w:cs="TimesNewRoman"/>
          <w:lang w:val="pt-BR"/>
        </w:rPr>
      </w:pPr>
      <w:r w:rsidRPr="00860853">
        <w:rPr>
          <w:rFonts w:ascii="TimesNewRoman" w:hAnsi="TimesNewRoman" w:cs="TimesNewRoman"/>
          <w:lang w:val="pt-BR"/>
        </w:rPr>
        <w:t>pengusahaannya (</w:t>
      </w:r>
      <w:r w:rsidRPr="00860853">
        <w:rPr>
          <w:rFonts w:ascii="TimesNewRoman,Italic" w:hAnsi="TimesNewRoman,Italic" w:cs="TimesNewRoman,Italic"/>
          <w:lang w:val="pt-BR"/>
        </w:rPr>
        <w:t>business plan</w:t>
      </w:r>
      <w:r w:rsidRPr="00860853">
        <w:rPr>
          <w:rFonts w:ascii="TimesNewRoman" w:hAnsi="TimesNewRoman" w:cs="TimesNewRoman"/>
          <w:lang w:val="pt-BR"/>
        </w:rPr>
        <w:t>)</w:t>
      </w:r>
      <w:r w:rsidR="00494135" w:rsidRPr="00860853">
        <w:rPr>
          <w:rFonts w:ascii="TimesNewRoman" w:hAnsi="TimesNewRoman" w:cs="TimesNewRoman"/>
          <w:lang w:val="pt-BR"/>
        </w:rPr>
        <w:t xml:space="preserve"> </w:t>
      </w:r>
      <w:r w:rsidRPr="00860853">
        <w:rPr>
          <w:rFonts w:ascii="TimesNewRoman" w:hAnsi="TimesNewRoman" w:cs="TimesNewRoman"/>
          <w:lang w:val="pt-BR"/>
        </w:rPr>
        <w:t xml:space="preserve">dengan melibatkan pemangku kepentingan </w:t>
      </w:r>
      <w:r w:rsidRPr="00E52E90">
        <w:rPr>
          <w:rFonts w:ascii="TimesNewRoman" w:hAnsi="TimesNewRoman" w:cs="TimesNewRoman"/>
          <w:i/>
          <w:lang w:val="pt-BR"/>
        </w:rPr>
        <w:t>(</w:t>
      </w:r>
      <w:r w:rsidRPr="00E52E90">
        <w:rPr>
          <w:rFonts w:ascii="TimesNewRoman,Italic" w:hAnsi="TimesNewRoman,Italic" w:cs="TimesNewRoman,Italic"/>
          <w:i/>
          <w:lang w:val="pt-BR"/>
        </w:rPr>
        <w:t>stakeholder</w:t>
      </w:r>
      <w:r w:rsidRPr="00E52E90">
        <w:rPr>
          <w:rFonts w:ascii="TimesNewRoman" w:hAnsi="TimesNewRoman" w:cs="TimesNewRoman"/>
          <w:i/>
          <w:lang w:val="pt-BR"/>
        </w:rPr>
        <w:t>).</w:t>
      </w:r>
    </w:p>
    <w:p w:rsidR="00F205EC" w:rsidRPr="00860853" w:rsidRDefault="0004200D" w:rsidP="001E2340">
      <w:pPr>
        <w:numPr>
          <w:ilvl w:val="0"/>
          <w:numId w:val="13"/>
        </w:numPr>
        <w:autoSpaceDE w:val="0"/>
        <w:autoSpaceDN w:val="0"/>
        <w:adjustRightInd w:val="0"/>
        <w:spacing w:before="120"/>
        <w:ind w:left="425" w:hanging="425"/>
        <w:jc w:val="both"/>
        <w:rPr>
          <w:rFonts w:ascii="TimesNewRoman" w:hAnsi="TimesNewRoman" w:cs="TimesNewRoman"/>
          <w:lang w:val="pt-BR"/>
        </w:rPr>
      </w:pPr>
      <w:r w:rsidRPr="00860853">
        <w:rPr>
          <w:rFonts w:ascii="TimesNewRoman" w:hAnsi="TimesNewRoman" w:cs="TimesNewRoman"/>
          <w:lang w:val="pt-BR"/>
        </w:rPr>
        <w:t>Kajian teknis sebagaimana dimaksud pada ayat (4)</w:t>
      </w:r>
      <w:r w:rsidR="003474EE" w:rsidRPr="00860853">
        <w:rPr>
          <w:rFonts w:ascii="TimesNewRoman" w:hAnsi="TimesNewRoman" w:cs="TimesNewRoman"/>
          <w:lang w:val="pt-BR"/>
        </w:rPr>
        <w:t xml:space="preserve"> wajib disampaikan kepada </w:t>
      </w:r>
      <w:r w:rsidR="00494135" w:rsidRPr="00860853">
        <w:rPr>
          <w:rFonts w:ascii="TimesNewRoman" w:hAnsi="TimesNewRoman" w:cs="TimesNewRoman"/>
          <w:lang w:val="pt-BR"/>
        </w:rPr>
        <w:t xml:space="preserve">Bupati </w:t>
      </w:r>
      <w:r w:rsidR="003474EE" w:rsidRPr="00860853">
        <w:rPr>
          <w:rFonts w:ascii="TimesNewRoman" w:hAnsi="TimesNewRoman" w:cs="TimesNewRoman"/>
          <w:lang w:val="pt-BR"/>
        </w:rPr>
        <w:t>untuk ditetapkan sebagai acuan penempatan lokasi menara.</w:t>
      </w:r>
    </w:p>
    <w:p w:rsidR="00F205EC" w:rsidRPr="00860853" w:rsidRDefault="00F205EC" w:rsidP="00EA0DD0">
      <w:pPr>
        <w:autoSpaceDE w:val="0"/>
        <w:autoSpaceDN w:val="0"/>
        <w:adjustRightInd w:val="0"/>
        <w:rPr>
          <w:rFonts w:ascii="TimesNewRoman" w:hAnsi="TimesNewRoman" w:cs="TimesNewRoman"/>
          <w:lang w:val="pt-BR"/>
        </w:rPr>
      </w:pPr>
    </w:p>
    <w:p w:rsidR="00133164" w:rsidRPr="00860853" w:rsidRDefault="00133164" w:rsidP="00133164">
      <w:pPr>
        <w:autoSpaceDE w:val="0"/>
        <w:autoSpaceDN w:val="0"/>
        <w:adjustRightInd w:val="0"/>
        <w:jc w:val="center"/>
        <w:rPr>
          <w:rFonts w:ascii="TimesNewRoman" w:hAnsi="TimesNewRoman" w:cs="TimesNewRoman"/>
          <w:b/>
          <w:lang w:val="pt-BR"/>
        </w:rPr>
      </w:pPr>
      <w:r w:rsidRPr="00860853">
        <w:rPr>
          <w:rFonts w:ascii="TimesNewRoman" w:hAnsi="TimesNewRoman" w:cs="TimesNewRoman"/>
          <w:b/>
          <w:lang w:val="pt-BR"/>
        </w:rPr>
        <w:t>Pasal 25</w:t>
      </w:r>
    </w:p>
    <w:p w:rsidR="00133164" w:rsidRPr="00860853" w:rsidRDefault="00133164" w:rsidP="00133164">
      <w:pPr>
        <w:autoSpaceDE w:val="0"/>
        <w:autoSpaceDN w:val="0"/>
        <w:adjustRightInd w:val="0"/>
        <w:jc w:val="center"/>
        <w:rPr>
          <w:rFonts w:ascii="TimesNewRoman" w:hAnsi="TimesNewRoman" w:cs="TimesNewRoman"/>
          <w:lang w:val="pt-BR"/>
        </w:rPr>
      </w:pPr>
    </w:p>
    <w:p w:rsidR="003474EE" w:rsidRPr="00860853" w:rsidRDefault="003474EE" w:rsidP="00133164">
      <w:pPr>
        <w:autoSpaceDE w:val="0"/>
        <w:autoSpaceDN w:val="0"/>
        <w:adjustRightInd w:val="0"/>
        <w:jc w:val="both"/>
        <w:rPr>
          <w:rFonts w:ascii="TimesNewRoman" w:hAnsi="TimesNewRoman" w:cs="TimesNewRoman"/>
          <w:lang w:val="pt-BR"/>
        </w:rPr>
      </w:pPr>
      <w:r w:rsidRPr="00860853">
        <w:rPr>
          <w:rFonts w:ascii="TimesNewRoman" w:hAnsi="TimesNewRoman" w:cs="TimesNewRoman"/>
          <w:lang w:val="pt-BR"/>
        </w:rPr>
        <w:t xml:space="preserve">Penggunaan menara </w:t>
      </w:r>
      <w:r w:rsidR="00133164" w:rsidRPr="00860853">
        <w:rPr>
          <w:rFonts w:ascii="TimesNewRoman" w:hAnsi="TimesNewRoman" w:cs="TimesNewRoman"/>
          <w:lang w:val="pt-BR"/>
        </w:rPr>
        <w:t xml:space="preserve">bersama </w:t>
      </w:r>
      <w:r w:rsidRPr="00860853">
        <w:rPr>
          <w:rFonts w:ascii="TimesNewRoman" w:hAnsi="TimesNewRoman" w:cs="TimesNewRoman"/>
          <w:lang w:val="pt-BR"/>
        </w:rPr>
        <w:t>yang telah ada dapat dilakukan</w:t>
      </w:r>
      <w:r w:rsidR="00494135" w:rsidRPr="00860853">
        <w:rPr>
          <w:rFonts w:ascii="TimesNewRoman" w:hAnsi="TimesNewRoman" w:cs="TimesNewRoman"/>
          <w:lang w:val="pt-BR"/>
        </w:rPr>
        <w:t xml:space="preserve"> </w:t>
      </w:r>
      <w:r w:rsidRPr="00860853">
        <w:rPr>
          <w:rFonts w:ascii="TimesNewRoman" w:hAnsi="TimesNewRoman" w:cs="TimesNewRoman"/>
          <w:lang w:val="pt-BR"/>
        </w:rPr>
        <w:t>antar operator secara bilateral atau multilateral setelah pemilik menara</w:t>
      </w:r>
      <w:r w:rsidR="00494135" w:rsidRPr="00860853">
        <w:rPr>
          <w:rFonts w:ascii="TimesNewRoman" w:hAnsi="TimesNewRoman" w:cs="TimesNewRoman"/>
          <w:lang w:val="pt-BR"/>
        </w:rPr>
        <w:t xml:space="preserve"> </w:t>
      </w:r>
      <w:r w:rsidRPr="00860853">
        <w:rPr>
          <w:rFonts w:ascii="TimesNewRoman" w:hAnsi="TimesNewRoman" w:cs="TimesNewRoman"/>
          <w:lang w:val="pt-BR"/>
        </w:rPr>
        <w:t>memenuhi persyaratan keamanan dan keselamatan sebagai akibat adanya</w:t>
      </w:r>
      <w:r w:rsidR="00494135" w:rsidRPr="00860853">
        <w:rPr>
          <w:rFonts w:ascii="TimesNewRoman" w:hAnsi="TimesNewRoman" w:cs="TimesNewRoman"/>
          <w:lang w:val="pt-BR"/>
        </w:rPr>
        <w:t xml:space="preserve"> </w:t>
      </w:r>
      <w:r w:rsidRPr="00860853">
        <w:rPr>
          <w:rFonts w:ascii="TimesNewRoman" w:hAnsi="TimesNewRoman" w:cs="TimesNewRoman"/>
          <w:lang w:val="pt-BR"/>
        </w:rPr>
        <w:t>tambahan beban pada menara.</w:t>
      </w:r>
    </w:p>
    <w:p w:rsidR="00F205EC" w:rsidRPr="00860853" w:rsidRDefault="00F205EC" w:rsidP="00CE5BDE">
      <w:pPr>
        <w:autoSpaceDE w:val="0"/>
        <w:autoSpaceDN w:val="0"/>
        <w:adjustRightInd w:val="0"/>
        <w:jc w:val="both"/>
        <w:rPr>
          <w:rFonts w:ascii="TimesNewRoman" w:hAnsi="TimesNewRoman" w:cs="TimesNewRoman"/>
          <w:lang w:val="pt-BR"/>
        </w:rPr>
      </w:pPr>
    </w:p>
    <w:p w:rsidR="00500FCE" w:rsidRPr="00860853" w:rsidRDefault="00500FCE" w:rsidP="00CE5BDE">
      <w:pPr>
        <w:autoSpaceDE w:val="0"/>
        <w:autoSpaceDN w:val="0"/>
        <w:adjustRightInd w:val="0"/>
        <w:jc w:val="both"/>
        <w:rPr>
          <w:rFonts w:ascii="TimesNewRoman" w:hAnsi="TimesNewRoman" w:cs="TimesNewRoman"/>
          <w:lang w:val="pt-BR"/>
        </w:rPr>
      </w:pPr>
    </w:p>
    <w:p w:rsidR="003474EE" w:rsidRPr="003219BA" w:rsidRDefault="003474EE" w:rsidP="00CE5BDE">
      <w:pPr>
        <w:autoSpaceDE w:val="0"/>
        <w:autoSpaceDN w:val="0"/>
        <w:adjustRightInd w:val="0"/>
        <w:jc w:val="center"/>
        <w:rPr>
          <w:rFonts w:ascii="TimesNewRoman" w:hAnsi="TimesNewRoman" w:cs="TimesNewRoman"/>
          <w:b/>
          <w:sz w:val="26"/>
          <w:lang w:val="fi-FI"/>
        </w:rPr>
      </w:pPr>
      <w:r w:rsidRPr="003219BA">
        <w:rPr>
          <w:rFonts w:ascii="TimesNewRoman" w:hAnsi="TimesNewRoman" w:cs="TimesNewRoman"/>
          <w:b/>
          <w:sz w:val="26"/>
          <w:lang w:val="fi-FI"/>
        </w:rPr>
        <w:t>BAB VI</w:t>
      </w:r>
      <w:r w:rsidR="0087228F" w:rsidRPr="003219BA">
        <w:rPr>
          <w:rFonts w:ascii="TimesNewRoman" w:hAnsi="TimesNewRoman" w:cs="TimesNewRoman"/>
          <w:b/>
          <w:sz w:val="26"/>
          <w:lang w:val="fi-FI"/>
        </w:rPr>
        <w:t>I</w:t>
      </w:r>
    </w:p>
    <w:p w:rsidR="003474EE" w:rsidRPr="003219BA" w:rsidRDefault="003474EE" w:rsidP="00CE5BDE">
      <w:pPr>
        <w:autoSpaceDE w:val="0"/>
        <w:autoSpaceDN w:val="0"/>
        <w:adjustRightInd w:val="0"/>
        <w:jc w:val="center"/>
        <w:rPr>
          <w:rFonts w:ascii="TimesNewRoman" w:hAnsi="TimesNewRoman" w:cs="TimesNewRoman"/>
          <w:b/>
          <w:sz w:val="26"/>
          <w:lang w:val="fi-FI"/>
        </w:rPr>
      </w:pPr>
      <w:r w:rsidRPr="003219BA">
        <w:rPr>
          <w:rFonts w:ascii="TimesNewRoman" w:hAnsi="TimesNewRoman" w:cs="TimesNewRoman"/>
          <w:b/>
          <w:sz w:val="26"/>
          <w:lang w:val="fi-FI"/>
        </w:rPr>
        <w:t>KETENTUAN PERIZINAN</w:t>
      </w:r>
    </w:p>
    <w:p w:rsidR="00494135" w:rsidRPr="003219BA" w:rsidRDefault="00494135" w:rsidP="00CE5BDE">
      <w:pPr>
        <w:autoSpaceDE w:val="0"/>
        <w:autoSpaceDN w:val="0"/>
        <w:adjustRightInd w:val="0"/>
        <w:jc w:val="center"/>
        <w:rPr>
          <w:rFonts w:ascii="TimesNewRoman" w:hAnsi="TimesNewRoman" w:cs="TimesNewRoman"/>
          <w:b/>
          <w:sz w:val="34"/>
          <w:lang w:val="fi-FI"/>
        </w:rPr>
      </w:pPr>
    </w:p>
    <w:p w:rsidR="003474EE" w:rsidRPr="003219BA" w:rsidRDefault="003474EE" w:rsidP="00CE5BDE">
      <w:pPr>
        <w:autoSpaceDE w:val="0"/>
        <w:autoSpaceDN w:val="0"/>
        <w:adjustRightInd w:val="0"/>
        <w:jc w:val="center"/>
        <w:rPr>
          <w:rFonts w:ascii="TimesNewRoman" w:hAnsi="TimesNewRoman" w:cs="TimesNewRoman"/>
          <w:b/>
          <w:sz w:val="26"/>
          <w:lang w:val="fi-FI"/>
        </w:rPr>
      </w:pPr>
      <w:r w:rsidRPr="003219BA">
        <w:rPr>
          <w:rFonts w:ascii="TimesNewRoman" w:hAnsi="TimesNewRoman" w:cs="TimesNewRoman"/>
          <w:b/>
          <w:sz w:val="26"/>
          <w:lang w:val="fi-FI"/>
        </w:rPr>
        <w:t>Pasal 2</w:t>
      </w:r>
      <w:r w:rsidR="00133164" w:rsidRPr="003219BA">
        <w:rPr>
          <w:rFonts w:ascii="TimesNewRoman" w:hAnsi="TimesNewRoman" w:cs="TimesNewRoman"/>
          <w:b/>
          <w:sz w:val="26"/>
          <w:lang w:val="fi-FI"/>
        </w:rPr>
        <w:t>6</w:t>
      </w:r>
    </w:p>
    <w:p w:rsidR="00893E77" w:rsidRPr="003219BA" w:rsidRDefault="00893E77" w:rsidP="00CE5BDE">
      <w:pPr>
        <w:autoSpaceDE w:val="0"/>
        <w:autoSpaceDN w:val="0"/>
        <w:adjustRightInd w:val="0"/>
        <w:jc w:val="center"/>
        <w:rPr>
          <w:rFonts w:ascii="TimesNewRoman" w:hAnsi="TimesNewRoman" w:cs="TimesNewRoman"/>
          <w:b/>
          <w:sz w:val="30"/>
          <w:lang w:val="fi-FI"/>
        </w:rPr>
      </w:pPr>
    </w:p>
    <w:p w:rsidR="004C7193" w:rsidRPr="003219BA" w:rsidRDefault="003474EE" w:rsidP="00CE5BDE">
      <w:pPr>
        <w:numPr>
          <w:ilvl w:val="0"/>
          <w:numId w:val="9"/>
        </w:numPr>
        <w:autoSpaceDE w:val="0"/>
        <w:autoSpaceDN w:val="0"/>
        <w:adjustRightInd w:val="0"/>
        <w:ind w:left="426" w:hanging="426"/>
        <w:jc w:val="both"/>
        <w:rPr>
          <w:rFonts w:ascii="TimesNewRoman" w:hAnsi="TimesNewRoman" w:cs="TimesNewRoman"/>
          <w:sz w:val="26"/>
          <w:lang w:val="fi-FI"/>
        </w:rPr>
      </w:pPr>
      <w:r w:rsidRPr="003219BA">
        <w:rPr>
          <w:rFonts w:ascii="TimesNewRoman" w:hAnsi="TimesNewRoman" w:cs="TimesNewRoman"/>
          <w:sz w:val="26"/>
          <w:lang w:val="fi-FI"/>
        </w:rPr>
        <w:t>Setiap</w:t>
      </w:r>
      <w:r w:rsidR="004C7193" w:rsidRPr="003219BA">
        <w:rPr>
          <w:rFonts w:ascii="TimesNewRoman" w:hAnsi="TimesNewRoman" w:cs="TimesNewRoman"/>
          <w:sz w:val="26"/>
          <w:lang w:val="fi-FI"/>
        </w:rPr>
        <w:t xml:space="preserve"> pembangunan dan peng</w:t>
      </w:r>
      <w:r w:rsidR="007D1555" w:rsidRPr="003219BA">
        <w:rPr>
          <w:rFonts w:ascii="TimesNewRoman" w:hAnsi="TimesNewRoman" w:cs="TimesNewRoman"/>
          <w:sz w:val="26"/>
          <w:lang w:val="fi-FI"/>
        </w:rPr>
        <w:t>g</w:t>
      </w:r>
      <w:r w:rsidR="004C7193" w:rsidRPr="003219BA">
        <w:rPr>
          <w:rFonts w:ascii="TimesNewRoman" w:hAnsi="TimesNewRoman" w:cs="TimesNewRoman"/>
          <w:sz w:val="26"/>
          <w:lang w:val="fi-FI"/>
        </w:rPr>
        <w:t xml:space="preserve">unaan menara wajib memiliki IMB menara dan </w:t>
      </w:r>
      <w:r w:rsidR="00BB707C" w:rsidRPr="003219BA">
        <w:rPr>
          <w:rFonts w:ascii="TimesNewRoman" w:hAnsi="TimesNewRoman" w:cs="TimesNewRoman"/>
          <w:sz w:val="26"/>
          <w:lang w:val="fi-FI"/>
        </w:rPr>
        <w:t>izin p</w:t>
      </w:r>
      <w:r w:rsidR="004C7193" w:rsidRPr="003219BA">
        <w:rPr>
          <w:rFonts w:ascii="TimesNewRoman" w:hAnsi="TimesNewRoman" w:cs="TimesNewRoman"/>
          <w:sz w:val="26"/>
          <w:lang w:val="fi-FI"/>
        </w:rPr>
        <w:t xml:space="preserve">engendalian </w:t>
      </w:r>
      <w:r w:rsidR="00BB707C" w:rsidRPr="003219BA">
        <w:rPr>
          <w:rFonts w:ascii="TimesNewRoman" w:hAnsi="TimesNewRoman" w:cs="TimesNewRoman"/>
          <w:sz w:val="26"/>
          <w:lang w:val="fi-FI"/>
        </w:rPr>
        <w:t>m</w:t>
      </w:r>
      <w:r w:rsidR="004C7193" w:rsidRPr="003219BA">
        <w:rPr>
          <w:rFonts w:ascii="TimesNewRoman" w:hAnsi="TimesNewRoman" w:cs="TimesNewRoman"/>
          <w:sz w:val="26"/>
          <w:lang w:val="fi-FI"/>
        </w:rPr>
        <w:t>enara.</w:t>
      </w:r>
    </w:p>
    <w:p w:rsidR="004C7193" w:rsidRPr="003219BA" w:rsidRDefault="004C7193" w:rsidP="001E2340">
      <w:pPr>
        <w:numPr>
          <w:ilvl w:val="0"/>
          <w:numId w:val="9"/>
        </w:numPr>
        <w:autoSpaceDE w:val="0"/>
        <w:autoSpaceDN w:val="0"/>
        <w:adjustRightInd w:val="0"/>
        <w:spacing w:before="120"/>
        <w:ind w:left="425" w:hanging="425"/>
        <w:jc w:val="both"/>
        <w:rPr>
          <w:rFonts w:ascii="TimesNewRoman" w:hAnsi="TimesNewRoman" w:cs="TimesNewRoman"/>
          <w:sz w:val="26"/>
          <w:lang w:val="fi-FI"/>
        </w:rPr>
      </w:pPr>
      <w:r w:rsidRPr="003219BA">
        <w:rPr>
          <w:rFonts w:ascii="TimesNewRoman" w:hAnsi="TimesNewRoman" w:cs="TimesNewRoman"/>
          <w:sz w:val="26"/>
          <w:lang w:val="fi-FI"/>
        </w:rPr>
        <w:t xml:space="preserve">Setiap </w:t>
      </w:r>
      <w:r w:rsidR="00BB707C" w:rsidRPr="003219BA">
        <w:rPr>
          <w:rFonts w:ascii="TimesNewRoman" w:hAnsi="TimesNewRoman" w:cs="TimesNewRoman"/>
          <w:sz w:val="26"/>
          <w:lang w:val="fi-FI"/>
        </w:rPr>
        <w:t>p</w:t>
      </w:r>
      <w:r w:rsidRPr="003219BA">
        <w:rPr>
          <w:rFonts w:ascii="TimesNewRoman" w:hAnsi="TimesNewRoman" w:cs="TimesNewRoman"/>
          <w:sz w:val="26"/>
          <w:lang w:val="fi-FI"/>
        </w:rPr>
        <w:t>enyedia</w:t>
      </w:r>
      <w:r w:rsidR="00BB707C" w:rsidRPr="003219BA">
        <w:rPr>
          <w:rFonts w:ascii="TimesNewRoman" w:hAnsi="TimesNewRoman" w:cs="TimesNewRoman"/>
          <w:sz w:val="26"/>
          <w:lang w:val="fi-FI"/>
        </w:rPr>
        <w:t>a</w:t>
      </w:r>
      <w:r w:rsidRPr="003219BA">
        <w:rPr>
          <w:rFonts w:ascii="TimesNewRoman" w:hAnsi="TimesNewRoman" w:cs="TimesNewRoman"/>
          <w:sz w:val="26"/>
          <w:lang w:val="fi-FI"/>
        </w:rPr>
        <w:t xml:space="preserve">n </w:t>
      </w:r>
      <w:r w:rsidR="00BB707C" w:rsidRPr="003219BA">
        <w:rPr>
          <w:rFonts w:ascii="TimesNewRoman" w:hAnsi="TimesNewRoman" w:cs="TimesNewRoman"/>
          <w:sz w:val="26"/>
          <w:lang w:val="fi-FI"/>
        </w:rPr>
        <w:t>menara dan p</w:t>
      </w:r>
      <w:r w:rsidRPr="003219BA">
        <w:rPr>
          <w:rFonts w:ascii="TimesNewRoman" w:hAnsi="TimesNewRoman" w:cs="TimesNewRoman"/>
          <w:sz w:val="26"/>
          <w:lang w:val="fi-FI"/>
        </w:rPr>
        <w:t xml:space="preserve">engelolaan </w:t>
      </w:r>
      <w:r w:rsidR="00BB707C" w:rsidRPr="003219BA">
        <w:rPr>
          <w:rFonts w:ascii="TimesNewRoman" w:hAnsi="TimesNewRoman" w:cs="TimesNewRoman"/>
          <w:sz w:val="26"/>
          <w:lang w:val="fi-FI"/>
        </w:rPr>
        <w:t>m</w:t>
      </w:r>
      <w:r w:rsidRPr="003219BA">
        <w:rPr>
          <w:rFonts w:ascii="TimesNewRoman" w:hAnsi="TimesNewRoman" w:cs="TimesNewRoman"/>
          <w:sz w:val="26"/>
          <w:lang w:val="fi-FI"/>
        </w:rPr>
        <w:t xml:space="preserve">enara yang tidak memiliki IMB menara dan/atau </w:t>
      </w:r>
      <w:r w:rsidR="00BB707C" w:rsidRPr="003219BA">
        <w:rPr>
          <w:rFonts w:ascii="TimesNewRoman" w:hAnsi="TimesNewRoman" w:cs="TimesNewRoman"/>
          <w:sz w:val="26"/>
          <w:lang w:val="fi-FI"/>
        </w:rPr>
        <w:t>i</w:t>
      </w:r>
      <w:r w:rsidRPr="003219BA">
        <w:rPr>
          <w:rFonts w:ascii="TimesNewRoman" w:hAnsi="TimesNewRoman" w:cs="TimesNewRoman"/>
          <w:sz w:val="26"/>
          <w:lang w:val="fi-FI"/>
        </w:rPr>
        <w:t xml:space="preserve">zin </w:t>
      </w:r>
      <w:r w:rsidR="00BB707C" w:rsidRPr="003219BA">
        <w:rPr>
          <w:rFonts w:ascii="TimesNewRoman" w:hAnsi="TimesNewRoman" w:cs="TimesNewRoman"/>
          <w:sz w:val="26"/>
          <w:lang w:val="fi-FI"/>
        </w:rPr>
        <w:t>p</w:t>
      </w:r>
      <w:r w:rsidRPr="003219BA">
        <w:rPr>
          <w:rFonts w:ascii="TimesNewRoman" w:hAnsi="TimesNewRoman" w:cs="TimesNewRoman"/>
          <w:sz w:val="26"/>
          <w:lang w:val="fi-FI"/>
        </w:rPr>
        <w:t xml:space="preserve">engendalian </w:t>
      </w:r>
      <w:r w:rsidR="00BB707C" w:rsidRPr="003219BA">
        <w:rPr>
          <w:rFonts w:ascii="TimesNewRoman" w:hAnsi="TimesNewRoman" w:cs="TimesNewRoman"/>
          <w:sz w:val="26"/>
          <w:lang w:val="fi-FI"/>
        </w:rPr>
        <w:t>m</w:t>
      </w:r>
      <w:r w:rsidRPr="003219BA">
        <w:rPr>
          <w:rFonts w:ascii="TimesNewRoman" w:hAnsi="TimesNewRoman" w:cs="TimesNewRoman"/>
          <w:sz w:val="26"/>
          <w:lang w:val="fi-FI"/>
        </w:rPr>
        <w:t xml:space="preserve">enara dilarang melakukan dan memulai pelaksanaan pekerjaan, pemanfaatan, atau penggunaan menara. </w:t>
      </w:r>
      <w:r w:rsidR="003474EE" w:rsidRPr="003219BA">
        <w:rPr>
          <w:rFonts w:ascii="TimesNewRoman" w:hAnsi="TimesNewRoman" w:cs="TimesNewRoman"/>
          <w:sz w:val="26"/>
          <w:lang w:val="fi-FI"/>
        </w:rPr>
        <w:t xml:space="preserve"> </w:t>
      </w:r>
    </w:p>
    <w:p w:rsidR="00531D2D" w:rsidRPr="003219BA" w:rsidRDefault="00531D2D" w:rsidP="00CE5BDE">
      <w:pPr>
        <w:autoSpaceDE w:val="0"/>
        <w:autoSpaceDN w:val="0"/>
        <w:adjustRightInd w:val="0"/>
        <w:jc w:val="center"/>
        <w:rPr>
          <w:rFonts w:ascii="TimesNewRoman" w:hAnsi="TimesNewRoman" w:cs="TimesNewRoman"/>
          <w:sz w:val="26"/>
          <w:lang w:val="fi-FI"/>
        </w:rPr>
      </w:pPr>
    </w:p>
    <w:p w:rsidR="003474EE" w:rsidRPr="003219BA" w:rsidRDefault="003474EE" w:rsidP="00CE5BDE">
      <w:pPr>
        <w:autoSpaceDE w:val="0"/>
        <w:autoSpaceDN w:val="0"/>
        <w:adjustRightInd w:val="0"/>
        <w:jc w:val="center"/>
        <w:rPr>
          <w:rFonts w:ascii="TimesNewRoman" w:hAnsi="TimesNewRoman" w:cs="TimesNewRoman"/>
          <w:b/>
          <w:sz w:val="26"/>
          <w:lang w:val="fi-FI"/>
        </w:rPr>
      </w:pPr>
      <w:r w:rsidRPr="003219BA">
        <w:rPr>
          <w:rFonts w:ascii="TimesNewRoman" w:hAnsi="TimesNewRoman" w:cs="TimesNewRoman"/>
          <w:b/>
          <w:sz w:val="26"/>
          <w:lang w:val="fi-FI"/>
        </w:rPr>
        <w:t>Pasal 2</w:t>
      </w:r>
      <w:r w:rsidR="00133164" w:rsidRPr="003219BA">
        <w:rPr>
          <w:rFonts w:ascii="TimesNewRoman" w:hAnsi="TimesNewRoman" w:cs="TimesNewRoman"/>
          <w:b/>
          <w:sz w:val="26"/>
          <w:lang w:val="fi-FI"/>
        </w:rPr>
        <w:t>7</w:t>
      </w:r>
    </w:p>
    <w:p w:rsidR="004C7193" w:rsidRPr="003219BA" w:rsidRDefault="004C7193" w:rsidP="00CE5BDE">
      <w:pPr>
        <w:autoSpaceDE w:val="0"/>
        <w:autoSpaceDN w:val="0"/>
        <w:adjustRightInd w:val="0"/>
        <w:jc w:val="center"/>
        <w:rPr>
          <w:rFonts w:ascii="TimesNewRoman" w:hAnsi="TimesNewRoman" w:cs="TimesNewRoman"/>
          <w:b/>
          <w:sz w:val="26"/>
          <w:lang w:val="fi-FI"/>
        </w:rPr>
      </w:pPr>
    </w:p>
    <w:p w:rsidR="003474EE" w:rsidRPr="00860853" w:rsidRDefault="004C7193" w:rsidP="00CE5BDE">
      <w:pPr>
        <w:numPr>
          <w:ilvl w:val="0"/>
          <w:numId w:val="17"/>
        </w:numPr>
        <w:autoSpaceDE w:val="0"/>
        <w:autoSpaceDN w:val="0"/>
        <w:adjustRightInd w:val="0"/>
        <w:ind w:left="426" w:hanging="426"/>
        <w:jc w:val="both"/>
        <w:rPr>
          <w:rFonts w:ascii="TimesNewRoman" w:hAnsi="TimesNewRoman" w:cs="TimesNewRoman"/>
          <w:lang w:val="fi-FI"/>
        </w:rPr>
      </w:pPr>
      <w:r w:rsidRPr="003219BA">
        <w:rPr>
          <w:rFonts w:ascii="TimesNewRoman" w:hAnsi="TimesNewRoman" w:cs="TimesNewRoman"/>
          <w:sz w:val="26"/>
          <w:lang w:val="fi-FI"/>
        </w:rPr>
        <w:t xml:space="preserve">Dalam hal terjadinya perubahan stuktur atau perubahan kontruksi </w:t>
      </w:r>
      <w:r w:rsidRPr="00860853">
        <w:rPr>
          <w:rFonts w:ascii="TimesNewRoman" w:hAnsi="TimesNewRoman" w:cs="TimesNewRoman"/>
          <w:lang w:val="fi-FI"/>
        </w:rPr>
        <w:t xml:space="preserve">menara maka pemilik atau pengelola menara wajib mengajukan IMB </w:t>
      </w:r>
      <w:r w:rsidR="00BB707C" w:rsidRPr="00860853">
        <w:rPr>
          <w:rFonts w:ascii="TimesNewRoman" w:hAnsi="TimesNewRoman" w:cs="TimesNewRoman"/>
          <w:lang w:val="fi-FI"/>
        </w:rPr>
        <w:t>m</w:t>
      </w:r>
      <w:r w:rsidRPr="00860853">
        <w:rPr>
          <w:rFonts w:ascii="TimesNewRoman" w:hAnsi="TimesNewRoman" w:cs="TimesNewRoman"/>
          <w:lang w:val="fi-FI"/>
        </w:rPr>
        <w:t xml:space="preserve">enara </w:t>
      </w:r>
      <w:r w:rsidR="00BB707C" w:rsidRPr="00860853">
        <w:rPr>
          <w:rFonts w:ascii="TimesNewRoman" w:hAnsi="TimesNewRoman" w:cs="TimesNewRoman"/>
          <w:lang w:val="fi-FI"/>
        </w:rPr>
        <w:t>b</w:t>
      </w:r>
      <w:r w:rsidRPr="00860853">
        <w:rPr>
          <w:rFonts w:ascii="TimesNewRoman" w:hAnsi="TimesNewRoman" w:cs="TimesNewRoman"/>
          <w:lang w:val="fi-FI"/>
        </w:rPr>
        <w:t>aru.</w:t>
      </w:r>
    </w:p>
    <w:p w:rsidR="004C7193" w:rsidRPr="00860853" w:rsidRDefault="004C7193" w:rsidP="00893E77">
      <w:pPr>
        <w:numPr>
          <w:ilvl w:val="0"/>
          <w:numId w:val="17"/>
        </w:numPr>
        <w:autoSpaceDE w:val="0"/>
        <w:autoSpaceDN w:val="0"/>
        <w:adjustRightInd w:val="0"/>
        <w:spacing w:before="120"/>
        <w:ind w:left="426" w:hanging="426"/>
        <w:jc w:val="both"/>
        <w:rPr>
          <w:rFonts w:ascii="TimesNewRoman" w:hAnsi="TimesNewRoman" w:cs="TimesNewRoman"/>
          <w:lang w:val="fi-FI"/>
        </w:rPr>
      </w:pPr>
      <w:r w:rsidRPr="00860853">
        <w:rPr>
          <w:rFonts w:ascii="TimesNewRoman" w:hAnsi="TimesNewRoman" w:cs="TimesNewRoman"/>
          <w:lang w:val="fi-FI"/>
        </w:rPr>
        <w:t xml:space="preserve">Izin </w:t>
      </w:r>
      <w:r w:rsidR="00BB707C" w:rsidRPr="00860853">
        <w:rPr>
          <w:rFonts w:ascii="TimesNewRoman" w:hAnsi="TimesNewRoman" w:cs="TimesNewRoman"/>
          <w:lang w:val="fi-FI"/>
        </w:rPr>
        <w:t>p</w:t>
      </w:r>
      <w:r w:rsidRPr="00860853">
        <w:rPr>
          <w:rFonts w:ascii="TimesNewRoman" w:hAnsi="TimesNewRoman" w:cs="TimesNewRoman"/>
          <w:lang w:val="fi-FI"/>
        </w:rPr>
        <w:t xml:space="preserve">engendalian </w:t>
      </w:r>
      <w:r w:rsidR="00BB707C" w:rsidRPr="00860853">
        <w:rPr>
          <w:rFonts w:ascii="TimesNewRoman" w:hAnsi="TimesNewRoman" w:cs="TimesNewRoman"/>
          <w:lang w:val="fi-FI"/>
        </w:rPr>
        <w:t>m</w:t>
      </w:r>
      <w:r w:rsidRPr="00860853">
        <w:rPr>
          <w:rFonts w:ascii="TimesNewRoman" w:hAnsi="TimesNewRoman" w:cs="TimesNewRoman"/>
          <w:lang w:val="fi-FI"/>
        </w:rPr>
        <w:t>enara berlaku selama pemilik atau penyedia menara menjalankan usahanya dan wajib didaftar ulang setiap tahun.</w:t>
      </w:r>
    </w:p>
    <w:p w:rsidR="004C7193" w:rsidRPr="00860853" w:rsidRDefault="004C7193" w:rsidP="00893E77">
      <w:pPr>
        <w:numPr>
          <w:ilvl w:val="0"/>
          <w:numId w:val="17"/>
        </w:numPr>
        <w:autoSpaceDE w:val="0"/>
        <w:autoSpaceDN w:val="0"/>
        <w:adjustRightInd w:val="0"/>
        <w:spacing w:before="120"/>
        <w:ind w:left="426" w:hanging="426"/>
        <w:jc w:val="both"/>
        <w:rPr>
          <w:rFonts w:ascii="TimesNewRoman" w:hAnsi="TimesNewRoman" w:cs="TimesNewRoman"/>
          <w:lang w:val="fi-FI"/>
        </w:rPr>
      </w:pPr>
      <w:r w:rsidRPr="00860853">
        <w:rPr>
          <w:rFonts w:ascii="TimesNewRoman" w:hAnsi="TimesNewRoman" w:cs="TimesNewRoman"/>
          <w:lang w:val="fi-FI"/>
        </w:rPr>
        <w:t>Terhadap pemegang izin yang tidak melakukan daftar ulang sebagaimana dimaksud pada ayat (2) dilakukan pembekuan setelah di</w:t>
      </w:r>
      <w:r w:rsidR="00BB707C" w:rsidRPr="00860853">
        <w:rPr>
          <w:rFonts w:ascii="TimesNewRoman" w:hAnsi="TimesNewRoman" w:cs="TimesNewRoman"/>
          <w:lang w:val="fi-FI"/>
        </w:rPr>
        <w:t>beri</w:t>
      </w:r>
      <w:r w:rsidRPr="00860853">
        <w:rPr>
          <w:rFonts w:ascii="TimesNewRoman" w:hAnsi="TimesNewRoman" w:cs="TimesNewRoman"/>
          <w:lang w:val="fi-FI"/>
        </w:rPr>
        <w:t>kan 3 (tiga) kali peringatan tertulis dalam waktu 15 (lima belas) hari kerja.</w:t>
      </w:r>
    </w:p>
    <w:p w:rsidR="005A0F40" w:rsidRPr="00860853" w:rsidRDefault="005A0F40" w:rsidP="00893E77">
      <w:pPr>
        <w:numPr>
          <w:ilvl w:val="0"/>
          <w:numId w:val="17"/>
        </w:numPr>
        <w:autoSpaceDE w:val="0"/>
        <w:autoSpaceDN w:val="0"/>
        <w:adjustRightInd w:val="0"/>
        <w:spacing w:before="120"/>
        <w:ind w:left="426" w:hanging="426"/>
        <w:jc w:val="both"/>
        <w:rPr>
          <w:rFonts w:ascii="TimesNewRoman" w:hAnsi="TimesNewRoman" w:cs="TimesNewRoman"/>
          <w:lang w:val="fi-FI"/>
        </w:rPr>
      </w:pPr>
      <w:r w:rsidRPr="00860853">
        <w:rPr>
          <w:rFonts w:ascii="TimesNewRoman" w:hAnsi="TimesNewRoman" w:cs="TimesNewRoman"/>
          <w:lang w:val="fi-FI"/>
        </w:rPr>
        <w:t>Terhadap pemegang izin yang tidak  melakukan daftar ulang sampai batas waktu sebag</w:t>
      </w:r>
      <w:r w:rsidR="001E2340" w:rsidRPr="00860853">
        <w:rPr>
          <w:rFonts w:ascii="TimesNewRoman" w:hAnsi="TimesNewRoman" w:cs="TimesNewRoman"/>
          <w:lang w:val="id-ID"/>
        </w:rPr>
        <w:t>a</w:t>
      </w:r>
      <w:r w:rsidRPr="00860853">
        <w:rPr>
          <w:rFonts w:ascii="TimesNewRoman" w:hAnsi="TimesNewRoman" w:cs="TimesNewRoman"/>
          <w:lang w:val="fi-FI"/>
        </w:rPr>
        <w:t>imana dimaksud pada ayat (3) dikenakan sanksi pencabutan izin.</w:t>
      </w:r>
    </w:p>
    <w:p w:rsidR="00494135" w:rsidRPr="00860853" w:rsidRDefault="00494135" w:rsidP="00CE5BDE">
      <w:pPr>
        <w:autoSpaceDE w:val="0"/>
        <w:autoSpaceDN w:val="0"/>
        <w:adjustRightInd w:val="0"/>
        <w:jc w:val="center"/>
        <w:rPr>
          <w:rFonts w:ascii="TimesNewRoman" w:hAnsi="TimesNewRoman" w:cs="TimesNewRoman"/>
          <w:b/>
          <w:sz w:val="32"/>
          <w:szCs w:val="32"/>
          <w:lang w:val="fi-FI"/>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2</w:t>
      </w:r>
      <w:r w:rsidR="00133164" w:rsidRPr="00860853">
        <w:rPr>
          <w:rFonts w:ascii="TimesNewRoman" w:hAnsi="TimesNewRoman" w:cs="TimesNewRoman"/>
          <w:b/>
          <w:lang w:val="sv-SE"/>
        </w:rPr>
        <w:t>8</w:t>
      </w:r>
    </w:p>
    <w:p w:rsidR="00F205EC" w:rsidRPr="00860853" w:rsidRDefault="00F205EC" w:rsidP="00CE5BDE">
      <w:pPr>
        <w:autoSpaceDE w:val="0"/>
        <w:autoSpaceDN w:val="0"/>
        <w:adjustRightInd w:val="0"/>
        <w:jc w:val="center"/>
        <w:rPr>
          <w:rFonts w:ascii="TimesNewRoman" w:hAnsi="TimesNewRoman" w:cs="TimesNewRoman"/>
          <w:b/>
          <w:lang w:val="sv-SE"/>
        </w:rPr>
      </w:pPr>
    </w:p>
    <w:p w:rsidR="005A0F40" w:rsidRPr="00860853" w:rsidRDefault="005A0F40" w:rsidP="00CE5BDE">
      <w:pPr>
        <w:numPr>
          <w:ilvl w:val="0"/>
          <w:numId w:val="10"/>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 xml:space="preserve">IMB </w:t>
      </w:r>
      <w:r w:rsidR="00BB707C" w:rsidRPr="00860853">
        <w:rPr>
          <w:rFonts w:ascii="TimesNewRoman" w:hAnsi="TimesNewRoman" w:cs="TimesNewRoman"/>
          <w:lang w:val="sv-SE"/>
        </w:rPr>
        <w:t>m</w:t>
      </w:r>
      <w:r w:rsidRPr="00860853">
        <w:rPr>
          <w:rFonts w:ascii="TimesNewRoman" w:hAnsi="TimesNewRoman" w:cs="TimesNewRoman"/>
          <w:lang w:val="sv-SE"/>
        </w:rPr>
        <w:t xml:space="preserve">enara dan </w:t>
      </w:r>
      <w:r w:rsidR="00BB707C" w:rsidRPr="00860853">
        <w:rPr>
          <w:rFonts w:ascii="TimesNewRoman" w:hAnsi="TimesNewRoman" w:cs="TimesNewRoman"/>
          <w:lang w:val="sv-SE"/>
        </w:rPr>
        <w:t>i</w:t>
      </w:r>
      <w:r w:rsidRPr="00860853">
        <w:rPr>
          <w:rFonts w:ascii="TimesNewRoman" w:hAnsi="TimesNewRoman" w:cs="TimesNewRoman"/>
          <w:lang w:val="sv-SE"/>
        </w:rPr>
        <w:t xml:space="preserve">zin </w:t>
      </w:r>
      <w:r w:rsidR="00BB707C" w:rsidRPr="00860853">
        <w:rPr>
          <w:rFonts w:ascii="TimesNewRoman" w:hAnsi="TimesNewRoman" w:cs="TimesNewRoman"/>
          <w:lang w:val="sv-SE"/>
        </w:rPr>
        <w:t>p</w:t>
      </w:r>
      <w:r w:rsidRPr="00860853">
        <w:rPr>
          <w:rFonts w:ascii="TimesNewRoman" w:hAnsi="TimesNewRoman" w:cs="TimesNewRoman"/>
          <w:lang w:val="sv-SE"/>
        </w:rPr>
        <w:t xml:space="preserve">engendalian </w:t>
      </w:r>
      <w:r w:rsidR="00BB707C" w:rsidRPr="00860853">
        <w:rPr>
          <w:rFonts w:ascii="TimesNewRoman" w:hAnsi="TimesNewRoman" w:cs="TimesNewRoman"/>
          <w:lang w:val="sv-SE"/>
        </w:rPr>
        <w:t>m</w:t>
      </w:r>
      <w:r w:rsidRPr="00860853">
        <w:rPr>
          <w:rFonts w:ascii="TimesNewRoman" w:hAnsi="TimesNewRoman" w:cs="TimesNewRoman"/>
          <w:lang w:val="sv-SE"/>
        </w:rPr>
        <w:t>enara dikeluarkan Bupati atau pejabat yang ditunjuk.</w:t>
      </w:r>
    </w:p>
    <w:p w:rsidR="00A31295" w:rsidRPr="00860853" w:rsidRDefault="005A0F40" w:rsidP="00893E77">
      <w:pPr>
        <w:numPr>
          <w:ilvl w:val="0"/>
          <w:numId w:val="10"/>
        </w:numPr>
        <w:autoSpaceDE w:val="0"/>
        <w:autoSpaceDN w:val="0"/>
        <w:adjustRightInd w:val="0"/>
        <w:spacing w:before="120"/>
        <w:ind w:left="426" w:hanging="426"/>
        <w:jc w:val="both"/>
        <w:rPr>
          <w:rFonts w:ascii="TimesNewRoman" w:hAnsi="TimesNewRoman" w:cs="TimesNewRoman"/>
          <w:lang w:val="sv-SE"/>
        </w:rPr>
      </w:pPr>
      <w:r w:rsidRPr="00860853">
        <w:rPr>
          <w:rFonts w:ascii="TimesNewRoman" w:hAnsi="TimesNewRoman" w:cs="TimesNewRoman"/>
          <w:lang w:val="sv-SE"/>
        </w:rPr>
        <w:t xml:space="preserve">Ketentuan lebih lanjut </w:t>
      </w:r>
      <w:r w:rsidR="00F137C9">
        <w:rPr>
          <w:rFonts w:ascii="TimesNewRoman" w:hAnsi="TimesNewRoman" w:cs="TimesNewRoman"/>
          <w:lang w:val="sv-SE"/>
        </w:rPr>
        <w:t xml:space="preserve">mengenai </w:t>
      </w:r>
      <w:r w:rsidRPr="00860853">
        <w:rPr>
          <w:rFonts w:ascii="TimesNewRoman" w:hAnsi="TimesNewRoman" w:cs="TimesNewRoman"/>
          <w:lang w:val="sv-SE"/>
        </w:rPr>
        <w:t xml:space="preserve"> syarat dan tatacara pengajuan IMB </w:t>
      </w:r>
      <w:r w:rsidR="00BB707C" w:rsidRPr="00860853">
        <w:rPr>
          <w:rFonts w:ascii="TimesNewRoman" w:hAnsi="TimesNewRoman" w:cs="TimesNewRoman"/>
          <w:lang w:val="sv-SE"/>
        </w:rPr>
        <w:t>m</w:t>
      </w:r>
      <w:r w:rsidRPr="00860853">
        <w:rPr>
          <w:rFonts w:ascii="TimesNewRoman" w:hAnsi="TimesNewRoman" w:cs="TimesNewRoman"/>
          <w:lang w:val="sv-SE"/>
        </w:rPr>
        <w:t xml:space="preserve">enara dan </w:t>
      </w:r>
      <w:r w:rsidR="00BB707C" w:rsidRPr="00860853">
        <w:rPr>
          <w:rFonts w:ascii="TimesNewRoman" w:hAnsi="TimesNewRoman" w:cs="TimesNewRoman"/>
          <w:lang w:val="sv-SE"/>
        </w:rPr>
        <w:t>i</w:t>
      </w:r>
      <w:r w:rsidRPr="00860853">
        <w:rPr>
          <w:rFonts w:ascii="TimesNewRoman" w:hAnsi="TimesNewRoman" w:cs="TimesNewRoman"/>
          <w:lang w:val="sv-SE"/>
        </w:rPr>
        <w:t xml:space="preserve">zin </w:t>
      </w:r>
      <w:r w:rsidR="00BB707C" w:rsidRPr="00860853">
        <w:rPr>
          <w:rFonts w:ascii="TimesNewRoman" w:hAnsi="TimesNewRoman" w:cs="TimesNewRoman"/>
          <w:lang w:val="sv-SE"/>
        </w:rPr>
        <w:t>p</w:t>
      </w:r>
      <w:r w:rsidRPr="00860853">
        <w:rPr>
          <w:rFonts w:ascii="TimesNewRoman" w:hAnsi="TimesNewRoman" w:cs="TimesNewRoman"/>
          <w:lang w:val="sv-SE"/>
        </w:rPr>
        <w:t xml:space="preserve">engendalian </w:t>
      </w:r>
      <w:r w:rsidR="00BB707C" w:rsidRPr="00860853">
        <w:rPr>
          <w:rFonts w:ascii="TimesNewRoman" w:hAnsi="TimesNewRoman" w:cs="TimesNewRoman"/>
          <w:lang w:val="sv-SE"/>
        </w:rPr>
        <w:t>m</w:t>
      </w:r>
      <w:r w:rsidRPr="00860853">
        <w:rPr>
          <w:rFonts w:ascii="TimesNewRoman" w:hAnsi="TimesNewRoman" w:cs="TimesNewRoman"/>
          <w:lang w:val="sv-SE"/>
        </w:rPr>
        <w:t>enara akan diatur lebih lanjut d</w:t>
      </w:r>
      <w:r w:rsidR="00BB707C" w:rsidRPr="00860853">
        <w:rPr>
          <w:rFonts w:ascii="TimesNewRoman" w:hAnsi="TimesNewRoman" w:cs="TimesNewRoman"/>
          <w:lang w:val="sv-SE"/>
        </w:rPr>
        <w:t>engan</w:t>
      </w:r>
      <w:r w:rsidRPr="00860853">
        <w:rPr>
          <w:rFonts w:ascii="TimesNewRoman" w:hAnsi="TimesNewRoman" w:cs="TimesNewRoman"/>
          <w:lang w:val="sv-SE"/>
        </w:rPr>
        <w:t xml:space="preserve"> Peraturan Bupati.  </w:t>
      </w:r>
    </w:p>
    <w:p w:rsidR="001152C0" w:rsidRPr="00860853" w:rsidRDefault="001152C0" w:rsidP="00CE5BDE">
      <w:pPr>
        <w:autoSpaceDE w:val="0"/>
        <w:autoSpaceDN w:val="0"/>
        <w:adjustRightInd w:val="0"/>
        <w:jc w:val="both"/>
        <w:rPr>
          <w:rFonts w:ascii="TimesNewRoman" w:hAnsi="TimesNewRoman" w:cs="TimesNewRoman"/>
          <w:lang w:val="sv-SE"/>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BB707C" w:rsidRPr="00860853">
        <w:rPr>
          <w:rFonts w:ascii="TimesNewRoman" w:hAnsi="TimesNewRoman" w:cs="TimesNewRoman"/>
          <w:b/>
          <w:lang w:val="fi-FI"/>
        </w:rPr>
        <w:t>2</w:t>
      </w:r>
      <w:r w:rsidR="00133164" w:rsidRPr="00860853">
        <w:rPr>
          <w:rFonts w:ascii="TimesNewRoman" w:hAnsi="TimesNewRoman" w:cs="TimesNewRoman"/>
          <w:b/>
          <w:lang w:val="fi-FI"/>
        </w:rPr>
        <w:t>9</w:t>
      </w:r>
    </w:p>
    <w:p w:rsidR="001152C0" w:rsidRPr="00860853" w:rsidRDefault="001152C0" w:rsidP="00CE5BDE">
      <w:pPr>
        <w:autoSpaceDE w:val="0"/>
        <w:autoSpaceDN w:val="0"/>
        <w:adjustRightInd w:val="0"/>
        <w:jc w:val="center"/>
        <w:rPr>
          <w:rFonts w:ascii="TimesNewRoman" w:hAnsi="TimesNewRoman" w:cs="TimesNewRoman"/>
          <w:b/>
          <w:lang w:val="fi-FI"/>
        </w:rPr>
      </w:pPr>
    </w:p>
    <w:p w:rsidR="003474EE" w:rsidRPr="00860853" w:rsidRDefault="003474EE" w:rsidP="00CE5BDE">
      <w:pPr>
        <w:numPr>
          <w:ilvl w:val="1"/>
          <w:numId w:val="11"/>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 xml:space="preserve">Untuk memperoleh IMB </w:t>
      </w:r>
      <w:r w:rsidR="001E2340" w:rsidRPr="00860853">
        <w:rPr>
          <w:rFonts w:ascii="TimesNewRoman" w:hAnsi="TimesNewRoman" w:cs="TimesNewRoman"/>
          <w:lang w:val="id-ID"/>
        </w:rPr>
        <w:t xml:space="preserve">menara </w:t>
      </w:r>
      <w:r w:rsidRPr="00860853">
        <w:rPr>
          <w:rFonts w:ascii="TimesNewRoman" w:hAnsi="TimesNewRoman" w:cs="TimesNewRoman"/>
          <w:lang w:val="fi-FI"/>
        </w:rPr>
        <w:t>sebagaimana dimaksud dalam Pasal 2</w:t>
      </w:r>
      <w:r w:rsidR="00A23FE2" w:rsidRPr="00860853">
        <w:rPr>
          <w:rFonts w:ascii="TimesNewRoman" w:hAnsi="TimesNewRoman" w:cs="TimesNewRoman"/>
          <w:lang w:val="fi-FI"/>
        </w:rPr>
        <w:t>6</w:t>
      </w:r>
      <w:r w:rsidRPr="00860853">
        <w:rPr>
          <w:rFonts w:ascii="TimesNewRoman" w:hAnsi="TimesNewRoman" w:cs="TimesNewRoman"/>
          <w:lang w:val="fi-FI"/>
        </w:rPr>
        <w:t xml:space="preserve"> ayat (</w:t>
      </w:r>
      <w:r w:rsidR="00BB707C" w:rsidRPr="00860853">
        <w:rPr>
          <w:rFonts w:ascii="TimesNewRoman" w:hAnsi="TimesNewRoman" w:cs="TimesNewRoman"/>
          <w:lang w:val="fi-FI"/>
        </w:rPr>
        <w:t>1</w:t>
      </w:r>
      <w:r w:rsidRPr="00860853">
        <w:rPr>
          <w:rFonts w:ascii="TimesNewRoman" w:hAnsi="TimesNewRoman" w:cs="TimesNewRoman"/>
          <w:lang w:val="fi-FI"/>
        </w:rPr>
        <w:t>)</w:t>
      </w:r>
      <w:r w:rsidR="00F137C9">
        <w:rPr>
          <w:rFonts w:ascii="TimesNewRoman" w:hAnsi="TimesNewRoman" w:cs="TimesNewRoman"/>
          <w:lang w:val="fi-FI"/>
        </w:rPr>
        <w:t xml:space="preserve">, dengan mengajukan </w:t>
      </w:r>
      <w:r w:rsidR="00A31295" w:rsidRPr="00860853">
        <w:rPr>
          <w:rFonts w:ascii="TimesNewRoman" w:hAnsi="TimesNewRoman" w:cs="TimesNewRoman"/>
          <w:lang w:val="fi-FI"/>
        </w:rPr>
        <w:t xml:space="preserve"> </w:t>
      </w:r>
      <w:r w:rsidRPr="00860853">
        <w:rPr>
          <w:rFonts w:ascii="TimesNewRoman" w:hAnsi="TimesNewRoman" w:cs="TimesNewRoman"/>
          <w:lang w:val="fi-FI"/>
        </w:rPr>
        <w:t xml:space="preserve">permohonan tertulis  kepada </w:t>
      </w:r>
      <w:r w:rsidR="00A31295" w:rsidRPr="00860853">
        <w:rPr>
          <w:rFonts w:ascii="TimesNewRoman" w:hAnsi="TimesNewRoman" w:cs="TimesNewRoman"/>
          <w:lang w:val="fi-FI"/>
        </w:rPr>
        <w:t xml:space="preserve">Bupati </w:t>
      </w:r>
      <w:r w:rsidRPr="00860853">
        <w:rPr>
          <w:rFonts w:ascii="TimesNewRoman" w:hAnsi="TimesNewRoman" w:cs="TimesNewRoman"/>
          <w:lang w:val="fi-FI"/>
        </w:rPr>
        <w:t>atau pejabat yang ditunjuk.</w:t>
      </w:r>
    </w:p>
    <w:p w:rsidR="001152C0" w:rsidRPr="00860853" w:rsidRDefault="001152C0" w:rsidP="00500FCE">
      <w:pPr>
        <w:autoSpaceDE w:val="0"/>
        <w:autoSpaceDN w:val="0"/>
        <w:adjustRightInd w:val="0"/>
        <w:spacing w:line="120" w:lineRule="auto"/>
        <w:ind w:left="425"/>
        <w:jc w:val="both"/>
        <w:rPr>
          <w:rFonts w:ascii="TimesNewRoman" w:hAnsi="TimesNewRoman" w:cs="TimesNewRoman"/>
          <w:lang w:val="fi-FI"/>
        </w:rPr>
      </w:pPr>
    </w:p>
    <w:p w:rsidR="003474EE" w:rsidRPr="00860853" w:rsidRDefault="003474EE" w:rsidP="00CE5BDE">
      <w:pPr>
        <w:numPr>
          <w:ilvl w:val="1"/>
          <w:numId w:val="11"/>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 xml:space="preserve">Perubahan terhadap IMB </w:t>
      </w:r>
      <w:r w:rsidR="001E2340" w:rsidRPr="00860853">
        <w:rPr>
          <w:rFonts w:ascii="TimesNewRoman" w:hAnsi="TimesNewRoman" w:cs="TimesNewRoman"/>
          <w:lang w:val="id-ID"/>
        </w:rPr>
        <w:t xml:space="preserve">menara </w:t>
      </w:r>
      <w:r w:rsidRPr="00860853">
        <w:rPr>
          <w:rFonts w:ascii="TimesNewRoman" w:hAnsi="TimesNewRoman" w:cs="TimesNewRoman"/>
          <w:lang w:val="fi-FI"/>
        </w:rPr>
        <w:t>yang telah ditetapkan, wajib mengajukan</w:t>
      </w:r>
      <w:r w:rsidR="00A31295" w:rsidRPr="00860853">
        <w:rPr>
          <w:rFonts w:ascii="TimesNewRoman" w:hAnsi="TimesNewRoman" w:cs="TimesNewRoman"/>
          <w:lang w:val="fi-FI"/>
        </w:rPr>
        <w:t xml:space="preserve"> </w:t>
      </w:r>
      <w:r w:rsidRPr="00860853">
        <w:rPr>
          <w:rFonts w:ascii="TimesNewRoman" w:hAnsi="TimesNewRoman" w:cs="TimesNewRoman"/>
          <w:lang w:val="fi-FI"/>
        </w:rPr>
        <w:t xml:space="preserve">permohonan kembali secara tertulis kepada </w:t>
      </w:r>
      <w:r w:rsidR="00A31295" w:rsidRPr="00860853">
        <w:rPr>
          <w:rFonts w:ascii="TimesNewRoman" w:hAnsi="TimesNewRoman" w:cs="TimesNewRoman"/>
          <w:lang w:val="fi-FI"/>
        </w:rPr>
        <w:t xml:space="preserve">Bupati </w:t>
      </w:r>
      <w:r w:rsidRPr="00860853">
        <w:rPr>
          <w:rFonts w:ascii="TimesNewRoman" w:hAnsi="TimesNewRoman" w:cs="TimesNewRoman"/>
          <w:lang w:val="fi-FI"/>
        </w:rPr>
        <w:t xml:space="preserve"> atau pejabat yang</w:t>
      </w:r>
      <w:r w:rsidR="00A31295" w:rsidRPr="00860853">
        <w:rPr>
          <w:rFonts w:ascii="TimesNewRoman" w:hAnsi="TimesNewRoman" w:cs="TimesNewRoman"/>
          <w:lang w:val="fi-FI"/>
        </w:rPr>
        <w:t xml:space="preserve"> </w:t>
      </w:r>
      <w:r w:rsidRPr="00860853">
        <w:rPr>
          <w:rFonts w:ascii="TimesNewRoman" w:hAnsi="TimesNewRoman" w:cs="TimesNewRoman"/>
          <w:lang w:val="fi-FI"/>
        </w:rPr>
        <w:t>ditunjuk.</w:t>
      </w:r>
    </w:p>
    <w:p w:rsidR="00A31295" w:rsidRPr="00860853" w:rsidRDefault="00A31295" w:rsidP="00CE5BDE">
      <w:pPr>
        <w:autoSpaceDE w:val="0"/>
        <w:autoSpaceDN w:val="0"/>
        <w:adjustRightInd w:val="0"/>
        <w:jc w:val="both"/>
        <w:rPr>
          <w:rFonts w:ascii="TimesNewRoman" w:hAnsi="TimesNewRoman" w:cs="TimesNewRoman"/>
          <w:lang w:val="fi-FI"/>
        </w:rPr>
      </w:pPr>
    </w:p>
    <w:p w:rsidR="003474EE" w:rsidRPr="00860853" w:rsidRDefault="003474EE" w:rsidP="00CE5BDE">
      <w:pPr>
        <w:autoSpaceDE w:val="0"/>
        <w:autoSpaceDN w:val="0"/>
        <w:adjustRightInd w:val="0"/>
        <w:jc w:val="center"/>
        <w:rPr>
          <w:rFonts w:ascii="TimesNewRoman" w:hAnsi="TimesNewRoman" w:cs="TimesNewRoman"/>
          <w:b/>
          <w:lang w:val="sv-SE"/>
        </w:rPr>
      </w:pPr>
      <w:r w:rsidRPr="00860853">
        <w:rPr>
          <w:rFonts w:ascii="TimesNewRoman" w:hAnsi="TimesNewRoman" w:cs="TimesNewRoman"/>
          <w:b/>
          <w:lang w:val="sv-SE"/>
        </w:rPr>
        <w:t>Pasal 3</w:t>
      </w:r>
      <w:r w:rsidR="008329F0">
        <w:rPr>
          <w:rFonts w:ascii="TimesNewRoman" w:hAnsi="TimesNewRoman" w:cs="TimesNewRoman"/>
          <w:b/>
          <w:lang w:val="sv-SE"/>
        </w:rPr>
        <w:t>0</w:t>
      </w:r>
    </w:p>
    <w:p w:rsidR="001152C0" w:rsidRPr="00860853" w:rsidRDefault="001152C0" w:rsidP="00CE5BDE">
      <w:pPr>
        <w:autoSpaceDE w:val="0"/>
        <w:autoSpaceDN w:val="0"/>
        <w:adjustRightInd w:val="0"/>
        <w:jc w:val="center"/>
        <w:rPr>
          <w:rFonts w:ascii="TimesNewRoman" w:hAnsi="TimesNewRoman" w:cs="TimesNewRoman"/>
          <w:b/>
          <w:lang w:val="sv-SE"/>
        </w:rPr>
      </w:pPr>
    </w:p>
    <w:p w:rsidR="003474EE" w:rsidRPr="00860853" w:rsidRDefault="003474EE" w:rsidP="00CE5BDE">
      <w:pPr>
        <w:numPr>
          <w:ilvl w:val="0"/>
          <w:numId w:val="19"/>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Permohonan IMB menara ditolak, apabila persyaratan yang</w:t>
      </w:r>
      <w:r w:rsidR="00A31295" w:rsidRPr="00860853">
        <w:rPr>
          <w:rFonts w:ascii="TimesNewRoman" w:hAnsi="TimesNewRoman" w:cs="TimesNewRoman"/>
          <w:lang w:val="sv-SE"/>
        </w:rPr>
        <w:t xml:space="preserve"> </w:t>
      </w:r>
      <w:r w:rsidRPr="00860853">
        <w:rPr>
          <w:rFonts w:ascii="TimesNewRoman" w:hAnsi="TimesNewRoman" w:cs="TimesNewRoman"/>
          <w:lang w:val="sv-SE"/>
        </w:rPr>
        <w:t>ditentukan tidak dipenuhi.</w:t>
      </w:r>
    </w:p>
    <w:p w:rsidR="001152C0" w:rsidRPr="00860853" w:rsidRDefault="001152C0" w:rsidP="00CE5BDE">
      <w:pPr>
        <w:autoSpaceDE w:val="0"/>
        <w:autoSpaceDN w:val="0"/>
        <w:adjustRightInd w:val="0"/>
        <w:ind w:left="425"/>
        <w:jc w:val="both"/>
        <w:rPr>
          <w:rFonts w:ascii="TimesNewRoman" w:hAnsi="TimesNewRoman" w:cs="TimesNewRoman"/>
          <w:lang w:val="sv-SE"/>
        </w:rPr>
      </w:pPr>
    </w:p>
    <w:p w:rsidR="003474EE" w:rsidRPr="00860853" w:rsidRDefault="003474EE" w:rsidP="00CE5BDE">
      <w:pPr>
        <w:numPr>
          <w:ilvl w:val="0"/>
          <w:numId w:val="19"/>
        </w:numPr>
        <w:autoSpaceDE w:val="0"/>
        <w:autoSpaceDN w:val="0"/>
        <w:adjustRightInd w:val="0"/>
        <w:ind w:left="426" w:hanging="426"/>
        <w:jc w:val="both"/>
        <w:rPr>
          <w:rFonts w:ascii="TimesNewRoman" w:hAnsi="TimesNewRoman" w:cs="TimesNewRoman"/>
          <w:lang w:val="sv-SE"/>
        </w:rPr>
      </w:pPr>
      <w:r w:rsidRPr="00860853">
        <w:rPr>
          <w:rFonts w:ascii="TimesNewRoman" w:hAnsi="TimesNewRoman" w:cs="TimesNewRoman"/>
          <w:lang w:val="sv-SE"/>
        </w:rPr>
        <w:t>IMB menara dapat dibatalkan, apabila :</w:t>
      </w:r>
    </w:p>
    <w:p w:rsidR="00D65541" w:rsidRPr="00860853" w:rsidRDefault="00D65541" w:rsidP="00FD139B">
      <w:pPr>
        <w:numPr>
          <w:ilvl w:val="0"/>
          <w:numId w:val="24"/>
        </w:numPr>
        <w:tabs>
          <w:tab w:val="clear" w:pos="900"/>
          <w:tab w:val="num" w:pos="720"/>
        </w:tabs>
        <w:autoSpaceDE w:val="0"/>
        <w:autoSpaceDN w:val="0"/>
        <w:adjustRightInd w:val="0"/>
        <w:spacing w:before="60"/>
        <w:ind w:hanging="540"/>
        <w:rPr>
          <w:rFonts w:ascii="TimesNewRoman" w:hAnsi="TimesNewRoman" w:cs="TimesNewRoman"/>
          <w:b/>
          <w:lang w:val="it-IT"/>
        </w:rPr>
      </w:pPr>
      <w:r w:rsidRPr="00860853">
        <w:rPr>
          <w:rFonts w:ascii="TimesNewRoman" w:hAnsi="TimesNewRoman" w:cs="TimesNewRoman"/>
          <w:lang w:val="it-IT"/>
        </w:rPr>
        <w:t>ada permohonan dari pemilik izin;</w:t>
      </w:r>
    </w:p>
    <w:p w:rsidR="00D65541" w:rsidRPr="00860853" w:rsidRDefault="00D65541" w:rsidP="00FD139B">
      <w:pPr>
        <w:numPr>
          <w:ilvl w:val="0"/>
          <w:numId w:val="24"/>
        </w:numPr>
        <w:tabs>
          <w:tab w:val="clear" w:pos="900"/>
          <w:tab w:val="num" w:pos="720"/>
        </w:tabs>
        <w:autoSpaceDE w:val="0"/>
        <w:autoSpaceDN w:val="0"/>
        <w:adjustRightInd w:val="0"/>
        <w:spacing w:before="60"/>
        <w:ind w:hanging="540"/>
        <w:rPr>
          <w:rFonts w:ascii="TimesNewRoman" w:hAnsi="TimesNewRoman" w:cs="TimesNewRoman"/>
          <w:b/>
          <w:lang w:val="it-IT"/>
        </w:rPr>
      </w:pPr>
      <w:r w:rsidRPr="00860853">
        <w:rPr>
          <w:rFonts w:ascii="TimesNewRoman" w:hAnsi="TimesNewRoman" w:cs="TimesNewRoman"/>
          <w:lang w:val="it-IT"/>
        </w:rPr>
        <w:t>izin dikeluarkan atas data yang tidak benar/dipalsukan;</w:t>
      </w:r>
    </w:p>
    <w:p w:rsidR="00D65541" w:rsidRPr="00860853" w:rsidRDefault="00D65541" w:rsidP="00FD139B">
      <w:pPr>
        <w:numPr>
          <w:ilvl w:val="0"/>
          <w:numId w:val="24"/>
        </w:numPr>
        <w:tabs>
          <w:tab w:val="clear" w:pos="900"/>
          <w:tab w:val="num" w:pos="720"/>
        </w:tabs>
        <w:autoSpaceDE w:val="0"/>
        <w:autoSpaceDN w:val="0"/>
        <w:adjustRightInd w:val="0"/>
        <w:spacing w:before="60"/>
        <w:ind w:hanging="540"/>
        <w:rPr>
          <w:rFonts w:ascii="TimesNewRoman" w:hAnsi="TimesNewRoman" w:cs="TimesNewRoman"/>
          <w:b/>
          <w:lang w:val="fi-FI"/>
        </w:rPr>
      </w:pPr>
      <w:r w:rsidRPr="00860853">
        <w:rPr>
          <w:rFonts w:ascii="TimesNewRoman" w:hAnsi="TimesNewRoman" w:cs="TimesNewRoman"/>
          <w:lang w:val="fi-FI"/>
        </w:rPr>
        <w:t>merubah peruntukan menara; dan/atau</w:t>
      </w:r>
    </w:p>
    <w:p w:rsidR="00EA0DD0" w:rsidRPr="00860853" w:rsidRDefault="00D65541" w:rsidP="00EA0DD0">
      <w:pPr>
        <w:numPr>
          <w:ilvl w:val="0"/>
          <w:numId w:val="24"/>
        </w:numPr>
        <w:tabs>
          <w:tab w:val="clear" w:pos="900"/>
          <w:tab w:val="num" w:pos="720"/>
        </w:tabs>
        <w:autoSpaceDE w:val="0"/>
        <w:autoSpaceDN w:val="0"/>
        <w:adjustRightInd w:val="0"/>
        <w:spacing w:before="60"/>
        <w:ind w:left="720"/>
        <w:rPr>
          <w:rFonts w:ascii="TimesNewRoman" w:hAnsi="TimesNewRoman" w:cs="TimesNewRoman"/>
          <w:b/>
          <w:lang w:val="fi-FI"/>
        </w:rPr>
      </w:pPr>
      <w:r w:rsidRPr="00860853">
        <w:rPr>
          <w:rFonts w:ascii="TimesNewRoman" w:hAnsi="TimesNewRoman" w:cs="TimesNewRoman"/>
          <w:lang w:val="fi-FI"/>
        </w:rPr>
        <w:t>tidak melaksanakan kegiatan pembangunan menara selambat-lambatnya 6 (enam) bulan setelah IMB menara diberikan.</w:t>
      </w:r>
    </w:p>
    <w:p w:rsidR="00EA0DD0" w:rsidRDefault="00EA0DD0" w:rsidP="00EA0DD0">
      <w:pPr>
        <w:autoSpaceDE w:val="0"/>
        <w:autoSpaceDN w:val="0"/>
        <w:adjustRightInd w:val="0"/>
        <w:ind w:left="720"/>
        <w:rPr>
          <w:rFonts w:ascii="TimesNewRoman" w:hAnsi="TimesNewRoman" w:cs="TimesNewRoman"/>
          <w:b/>
          <w:lang w:val="fi-FI"/>
        </w:rPr>
      </w:pPr>
    </w:p>
    <w:p w:rsidR="00F46B67" w:rsidRPr="00860853" w:rsidRDefault="00F46B67" w:rsidP="00EA0DD0">
      <w:pPr>
        <w:autoSpaceDE w:val="0"/>
        <w:autoSpaceDN w:val="0"/>
        <w:adjustRightInd w:val="0"/>
        <w:ind w:left="720"/>
        <w:rPr>
          <w:rFonts w:ascii="TimesNewRoman" w:hAnsi="TimesNewRoman" w:cs="TimesNewRoman"/>
          <w:b/>
          <w:lang w:val="fi-FI"/>
        </w:rPr>
      </w:pPr>
    </w:p>
    <w:p w:rsidR="003474EE" w:rsidRPr="00860853" w:rsidRDefault="003474EE" w:rsidP="00EA0DD0">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BAB VII</w:t>
      </w:r>
      <w:r w:rsidR="00D65541" w:rsidRPr="00860853">
        <w:rPr>
          <w:rFonts w:ascii="TimesNewRoman" w:hAnsi="TimesNewRoman" w:cs="TimesNewRoman"/>
          <w:b/>
          <w:lang w:val="fi-FI"/>
        </w:rPr>
        <w:t>I</w:t>
      </w: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JAMINAN KESELAMATAN</w:t>
      </w:r>
    </w:p>
    <w:p w:rsidR="00FF704B" w:rsidRPr="00860853" w:rsidRDefault="00FF704B" w:rsidP="00CE5BDE">
      <w:pPr>
        <w:autoSpaceDE w:val="0"/>
        <w:autoSpaceDN w:val="0"/>
        <w:adjustRightInd w:val="0"/>
        <w:jc w:val="center"/>
        <w:rPr>
          <w:rFonts w:ascii="TimesNewRoman" w:hAnsi="TimesNewRoman" w:cs="TimesNewRoman"/>
          <w:b/>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0B2326" w:rsidRPr="00860853">
        <w:rPr>
          <w:rFonts w:ascii="TimesNewRoman" w:hAnsi="TimesNewRoman" w:cs="TimesNewRoman"/>
          <w:b/>
          <w:lang w:val="fi-FI"/>
        </w:rPr>
        <w:t>3</w:t>
      </w:r>
      <w:r w:rsidR="008329F0">
        <w:rPr>
          <w:rFonts w:ascii="TimesNewRoman" w:hAnsi="TimesNewRoman" w:cs="TimesNewRoman"/>
          <w:b/>
          <w:lang w:val="fi-FI"/>
        </w:rPr>
        <w:t>1</w:t>
      </w:r>
    </w:p>
    <w:p w:rsidR="001152C0" w:rsidRPr="00860853" w:rsidRDefault="001152C0" w:rsidP="00CE5BDE">
      <w:pPr>
        <w:autoSpaceDE w:val="0"/>
        <w:autoSpaceDN w:val="0"/>
        <w:adjustRightInd w:val="0"/>
        <w:jc w:val="center"/>
        <w:rPr>
          <w:rFonts w:ascii="TimesNewRoman" w:hAnsi="TimesNewRoman" w:cs="TimesNewRoman"/>
          <w:b/>
          <w:sz w:val="20"/>
          <w:szCs w:val="20"/>
          <w:lang w:val="fi-FI"/>
        </w:rPr>
      </w:pPr>
    </w:p>
    <w:p w:rsidR="003474EE"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 xml:space="preserve">Pemilik </w:t>
      </w:r>
      <w:r w:rsidR="00D65541" w:rsidRPr="00860853">
        <w:rPr>
          <w:rFonts w:ascii="TimesNewRoman" w:hAnsi="TimesNewRoman" w:cs="TimesNewRoman"/>
          <w:lang w:val="fi-FI"/>
        </w:rPr>
        <w:t>m</w:t>
      </w:r>
      <w:r w:rsidRPr="00860853">
        <w:rPr>
          <w:rFonts w:ascii="TimesNewRoman" w:hAnsi="TimesNewRoman" w:cs="TimesNewRoman"/>
          <w:lang w:val="fi-FI"/>
        </w:rPr>
        <w:t>enara wajib mensosialisasikan rencana pemba</w:t>
      </w:r>
      <w:r w:rsidR="001E2340" w:rsidRPr="00860853">
        <w:rPr>
          <w:rFonts w:ascii="TimesNewRoman" w:hAnsi="TimesNewRoman" w:cs="TimesNewRoman"/>
          <w:lang w:val="id-ID"/>
        </w:rPr>
        <w:t>n</w:t>
      </w:r>
      <w:r w:rsidRPr="00860853">
        <w:rPr>
          <w:rFonts w:ascii="TimesNewRoman" w:hAnsi="TimesNewRoman" w:cs="TimesNewRoman"/>
          <w:lang w:val="fi-FI"/>
        </w:rPr>
        <w:t>gunan menara kepada</w:t>
      </w:r>
      <w:r w:rsidR="00FF704B" w:rsidRPr="00860853">
        <w:rPr>
          <w:rFonts w:ascii="TimesNewRoman" w:hAnsi="TimesNewRoman" w:cs="TimesNewRoman"/>
          <w:lang w:val="fi-FI"/>
        </w:rPr>
        <w:t xml:space="preserve"> </w:t>
      </w:r>
      <w:r w:rsidRPr="00860853">
        <w:rPr>
          <w:rFonts w:ascii="TimesNewRoman" w:hAnsi="TimesNewRoman" w:cs="TimesNewRoman"/>
          <w:lang w:val="fi-FI"/>
        </w:rPr>
        <w:t>warga sekitar dalam radius ketinggian menara dengan difasilitasi oleh aparat</w:t>
      </w:r>
      <w:r w:rsidR="00133164" w:rsidRPr="00860853">
        <w:rPr>
          <w:rFonts w:ascii="TimesNewRoman" w:hAnsi="TimesNewRoman" w:cs="TimesNewRoman"/>
          <w:lang w:val="fi-FI"/>
        </w:rPr>
        <w:t xml:space="preserve"> desa</w:t>
      </w:r>
      <w:r w:rsidRPr="00860853">
        <w:rPr>
          <w:rFonts w:ascii="TimesNewRoman" w:hAnsi="TimesNewRoman" w:cs="TimesNewRoman"/>
          <w:lang w:val="fi-FI"/>
        </w:rPr>
        <w:t>.</w:t>
      </w:r>
    </w:p>
    <w:p w:rsidR="00FF704B" w:rsidRPr="00860853" w:rsidRDefault="00FF704B" w:rsidP="00CE5BDE">
      <w:pPr>
        <w:autoSpaceDE w:val="0"/>
        <w:autoSpaceDN w:val="0"/>
        <w:adjustRightInd w:val="0"/>
        <w:jc w:val="both"/>
        <w:rPr>
          <w:rFonts w:ascii="TimesNewRoman" w:hAnsi="TimesNewRoman" w:cs="TimesNewRoman"/>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0B2326" w:rsidRPr="00860853">
        <w:rPr>
          <w:rFonts w:ascii="TimesNewRoman" w:hAnsi="TimesNewRoman" w:cs="TimesNewRoman"/>
          <w:b/>
          <w:lang w:val="fi-FI"/>
        </w:rPr>
        <w:t>3</w:t>
      </w:r>
      <w:r w:rsidR="008329F0">
        <w:rPr>
          <w:rFonts w:ascii="TimesNewRoman" w:hAnsi="TimesNewRoman" w:cs="TimesNewRoman"/>
          <w:b/>
          <w:lang w:val="fi-FI"/>
        </w:rPr>
        <w:t>2</w:t>
      </w:r>
    </w:p>
    <w:p w:rsidR="001152C0" w:rsidRPr="00860853" w:rsidRDefault="001152C0" w:rsidP="00CE5BDE">
      <w:pPr>
        <w:autoSpaceDE w:val="0"/>
        <w:autoSpaceDN w:val="0"/>
        <w:adjustRightInd w:val="0"/>
        <w:jc w:val="center"/>
        <w:rPr>
          <w:rFonts w:ascii="TimesNewRoman" w:hAnsi="TimesNewRoman" w:cs="TimesNewRoman"/>
          <w:b/>
          <w:sz w:val="18"/>
          <w:szCs w:val="18"/>
          <w:lang w:val="fi-FI"/>
        </w:rPr>
      </w:pPr>
    </w:p>
    <w:p w:rsidR="006F46FB" w:rsidRPr="00860853" w:rsidRDefault="006F46FB"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 xml:space="preserve">Pemilik </w:t>
      </w:r>
      <w:r w:rsidR="00D65541" w:rsidRPr="00860853">
        <w:rPr>
          <w:rFonts w:ascii="TimesNewRoman" w:hAnsi="TimesNewRoman" w:cs="TimesNewRoman"/>
          <w:lang w:val="fi-FI"/>
        </w:rPr>
        <w:t>m</w:t>
      </w:r>
      <w:r w:rsidRPr="00860853">
        <w:rPr>
          <w:rFonts w:ascii="TimesNewRoman" w:hAnsi="TimesNewRoman" w:cs="TimesNewRoman"/>
          <w:lang w:val="fi-FI"/>
        </w:rPr>
        <w:t>enara wajib menjamin keselamatan dan keamanan bagi warga sekitar menara serta menjaga kelestarian dan keserasian dengan lingkungan sekitar menara</w:t>
      </w:r>
      <w:r w:rsidR="001152C0" w:rsidRPr="00860853">
        <w:rPr>
          <w:rFonts w:ascii="TimesNewRoman" w:hAnsi="TimesNewRoman" w:cs="TimesNewRoman"/>
          <w:lang w:val="fi-FI"/>
        </w:rPr>
        <w:t>.</w:t>
      </w:r>
    </w:p>
    <w:p w:rsidR="001152C0" w:rsidRPr="00860853" w:rsidRDefault="001152C0" w:rsidP="00CE5BDE">
      <w:pPr>
        <w:autoSpaceDE w:val="0"/>
        <w:autoSpaceDN w:val="0"/>
        <w:adjustRightInd w:val="0"/>
        <w:jc w:val="both"/>
        <w:rPr>
          <w:rFonts w:ascii="TimesNewRoman" w:hAnsi="TimesNewRoman" w:cs="TimesNewRoman"/>
          <w:sz w:val="20"/>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0B2326" w:rsidRPr="00860853">
        <w:rPr>
          <w:rFonts w:ascii="TimesNewRoman" w:hAnsi="TimesNewRoman" w:cs="TimesNewRoman"/>
          <w:b/>
          <w:lang w:val="fi-FI"/>
        </w:rPr>
        <w:t>3</w:t>
      </w:r>
      <w:r w:rsidR="008329F0">
        <w:rPr>
          <w:rFonts w:ascii="TimesNewRoman" w:hAnsi="TimesNewRoman" w:cs="TimesNewRoman"/>
          <w:b/>
          <w:lang w:val="fi-FI"/>
        </w:rPr>
        <w:t>3</w:t>
      </w:r>
    </w:p>
    <w:p w:rsidR="001152C0" w:rsidRPr="00860853" w:rsidRDefault="001152C0" w:rsidP="00CE5BDE">
      <w:pPr>
        <w:autoSpaceDE w:val="0"/>
        <w:autoSpaceDN w:val="0"/>
        <w:adjustRightInd w:val="0"/>
        <w:jc w:val="center"/>
        <w:rPr>
          <w:rFonts w:ascii="TimesNewRoman" w:hAnsi="TimesNewRoman" w:cs="TimesNewRoman"/>
          <w:b/>
          <w:sz w:val="18"/>
          <w:szCs w:val="18"/>
          <w:lang w:val="fi-FI"/>
        </w:rPr>
      </w:pPr>
    </w:p>
    <w:p w:rsidR="007A2E41"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Besaran ganti rugi yang diakibatkan dari kegagalan struktur menara me</w:t>
      </w:r>
      <w:r w:rsidR="0000261F" w:rsidRPr="00860853">
        <w:rPr>
          <w:rFonts w:ascii="TimesNewRoman" w:hAnsi="TimesNewRoman" w:cs="TimesNewRoman"/>
          <w:lang w:val="id-ID"/>
        </w:rPr>
        <w:t>n</w:t>
      </w:r>
      <w:r w:rsidRPr="00860853">
        <w:rPr>
          <w:rFonts w:ascii="TimesNewRoman" w:hAnsi="TimesNewRoman" w:cs="TimesNewRoman"/>
          <w:lang w:val="fi-FI"/>
        </w:rPr>
        <w:t>gacu</w:t>
      </w:r>
      <w:r w:rsidR="00FF704B" w:rsidRPr="00860853">
        <w:rPr>
          <w:rFonts w:ascii="TimesNewRoman" w:hAnsi="TimesNewRoman" w:cs="TimesNewRoman"/>
          <w:lang w:val="fi-FI"/>
        </w:rPr>
        <w:t xml:space="preserve"> </w:t>
      </w:r>
      <w:r w:rsidRPr="00860853">
        <w:rPr>
          <w:rFonts w:ascii="TimesNewRoman" w:hAnsi="TimesNewRoman" w:cs="TimesNewRoman"/>
          <w:lang w:val="fi-FI"/>
        </w:rPr>
        <w:t xml:space="preserve">pada </w:t>
      </w:r>
      <w:r w:rsidR="0000261F" w:rsidRPr="00860853">
        <w:rPr>
          <w:rFonts w:ascii="TimesNewRoman" w:hAnsi="TimesNewRoman" w:cs="TimesNewRoman"/>
          <w:lang w:val="id-ID"/>
        </w:rPr>
        <w:t xml:space="preserve">ketentuan </w:t>
      </w:r>
      <w:r w:rsidRPr="00860853">
        <w:rPr>
          <w:rFonts w:ascii="TimesNewRoman" w:hAnsi="TimesNewRoman" w:cs="TimesNewRoman"/>
          <w:lang w:val="fi-FI"/>
        </w:rPr>
        <w:t>peraturan perundang</w:t>
      </w:r>
      <w:r w:rsidR="00D65541" w:rsidRPr="00860853">
        <w:rPr>
          <w:rFonts w:ascii="TimesNewRoman" w:hAnsi="TimesNewRoman" w:cs="TimesNewRoman"/>
          <w:lang w:val="fi-FI"/>
        </w:rPr>
        <w:t>-undang</w:t>
      </w:r>
      <w:r w:rsidRPr="00860853">
        <w:rPr>
          <w:rFonts w:ascii="TimesNewRoman" w:hAnsi="TimesNewRoman" w:cs="TimesNewRoman"/>
          <w:lang w:val="fi-FI"/>
        </w:rPr>
        <w:t>an yang berlaku.</w:t>
      </w:r>
    </w:p>
    <w:p w:rsidR="00D65541" w:rsidRPr="00860853" w:rsidRDefault="00D65541" w:rsidP="00CE5BDE">
      <w:pPr>
        <w:autoSpaceDE w:val="0"/>
        <w:autoSpaceDN w:val="0"/>
        <w:adjustRightInd w:val="0"/>
        <w:jc w:val="both"/>
        <w:rPr>
          <w:rFonts w:ascii="TimesNewRoman" w:hAnsi="TimesNewRoman" w:cs="TimesNewRoman"/>
          <w:sz w:val="20"/>
          <w:lang w:val="fi-FI"/>
        </w:rPr>
      </w:pPr>
    </w:p>
    <w:p w:rsidR="003474EE" w:rsidRPr="00860853" w:rsidRDefault="003474EE"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0B2326" w:rsidRPr="00860853">
        <w:rPr>
          <w:rFonts w:ascii="TimesNewRoman" w:hAnsi="TimesNewRoman" w:cs="TimesNewRoman"/>
          <w:b/>
          <w:lang w:val="fi-FI"/>
        </w:rPr>
        <w:t>3</w:t>
      </w:r>
      <w:r w:rsidR="008329F0">
        <w:rPr>
          <w:rFonts w:ascii="TimesNewRoman" w:hAnsi="TimesNewRoman" w:cs="TimesNewRoman"/>
          <w:b/>
          <w:lang w:val="fi-FI"/>
        </w:rPr>
        <w:t>4</w:t>
      </w:r>
    </w:p>
    <w:p w:rsidR="001152C0" w:rsidRPr="00860853" w:rsidRDefault="001152C0" w:rsidP="00CE5BDE">
      <w:pPr>
        <w:autoSpaceDE w:val="0"/>
        <w:autoSpaceDN w:val="0"/>
        <w:adjustRightInd w:val="0"/>
        <w:jc w:val="center"/>
        <w:rPr>
          <w:rFonts w:ascii="TimesNewRoman" w:hAnsi="TimesNewRoman" w:cs="TimesNewRoman"/>
          <w:b/>
          <w:sz w:val="14"/>
          <w:szCs w:val="18"/>
          <w:lang w:val="fi-FI"/>
        </w:rPr>
      </w:pPr>
    </w:p>
    <w:p w:rsidR="003474EE" w:rsidRPr="00860853" w:rsidRDefault="003474EE" w:rsidP="00CE5BDE">
      <w:pPr>
        <w:autoSpaceDE w:val="0"/>
        <w:autoSpaceDN w:val="0"/>
        <w:adjustRightInd w:val="0"/>
        <w:jc w:val="both"/>
        <w:rPr>
          <w:rFonts w:ascii="TimesNewRoman" w:hAnsi="TimesNewRoman" w:cs="TimesNewRoman"/>
          <w:lang w:val="fi-FI"/>
        </w:rPr>
      </w:pPr>
      <w:r w:rsidRPr="00860853">
        <w:rPr>
          <w:rFonts w:ascii="TimesNewRoman" w:hAnsi="TimesNewRoman" w:cs="TimesNewRoman"/>
          <w:lang w:val="fi-FI"/>
        </w:rPr>
        <w:t>Segala bentuk ganti rugi dari gangguan atau kerugian yang ditimbulkan</w:t>
      </w:r>
      <w:r w:rsidR="00FF704B" w:rsidRPr="00860853">
        <w:rPr>
          <w:rFonts w:ascii="TimesNewRoman" w:hAnsi="TimesNewRoman" w:cs="TimesNewRoman"/>
          <w:lang w:val="fi-FI"/>
        </w:rPr>
        <w:t xml:space="preserve"> </w:t>
      </w:r>
      <w:r w:rsidRPr="00860853">
        <w:rPr>
          <w:rFonts w:ascii="TimesNewRoman" w:hAnsi="TimesNewRoman" w:cs="TimesNewRoman"/>
          <w:lang w:val="fi-FI"/>
        </w:rPr>
        <w:t>sebagai akibat dari keberadaan menara dalam radius ketinggian menara</w:t>
      </w:r>
      <w:r w:rsidR="00FF704B" w:rsidRPr="00860853">
        <w:rPr>
          <w:rFonts w:ascii="TimesNewRoman" w:hAnsi="TimesNewRoman" w:cs="TimesNewRoman"/>
          <w:lang w:val="fi-FI"/>
        </w:rPr>
        <w:t xml:space="preserve"> </w:t>
      </w:r>
      <w:r w:rsidRPr="00860853">
        <w:rPr>
          <w:rFonts w:ascii="TimesNewRoman" w:hAnsi="TimesNewRoman" w:cs="TimesNewRoman"/>
          <w:lang w:val="fi-FI"/>
        </w:rPr>
        <w:t>dimusyawarahkan dengan warga dan setelah disepakati harus dipenuhi setelah</w:t>
      </w:r>
      <w:r w:rsidR="00FF704B" w:rsidRPr="00860853">
        <w:rPr>
          <w:rFonts w:ascii="TimesNewRoman" w:hAnsi="TimesNewRoman" w:cs="TimesNewRoman"/>
          <w:lang w:val="fi-FI"/>
        </w:rPr>
        <w:t xml:space="preserve">  </w:t>
      </w:r>
      <w:r w:rsidRPr="00860853">
        <w:rPr>
          <w:rFonts w:ascii="TimesNewRoman" w:hAnsi="TimesNewRoman" w:cs="TimesNewRoman"/>
          <w:lang w:val="fi-FI"/>
        </w:rPr>
        <w:t>pelaksanaan pembangunan.</w:t>
      </w:r>
    </w:p>
    <w:p w:rsidR="00FF704B" w:rsidRDefault="00FF704B" w:rsidP="00CE5BDE">
      <w:pPr>
        <w:autoSpaceDE w:val="0"/>
        <w:autoSpaceDN w:val="0"/>
        <w:adjustRightInd w:val="0"/>
        <w:jc w:val="both"/>
        <w:rPr>
          <w:rFonts w:ascii="TimesNewRoman" w:hAnsi="TimesNewRoman" w:cs="TimesNewRoman"/>
          <w:lang w:val="fi-FI"/>
        </w:rPr>
      </w:pPr>
    </w:p>
    <w:p w:rsidR="00DA32C3" w:rsidRDefault="00DA32C3" w:rsidP="00CE5BDE">
      <w:pPr>
        <w:autoSpaceDE w:val="0"/>
        <w:autoSpaceDN w:val="0"/>
        <w:adjustRightInd w:val="0"/>
        <w:jc w:val="both"/>
        <w:rPr>
          <w:rFonts w:ascii="TimesNewRoman" w:hAnsi="TimesNewRoman" w:cs="TimesNewRoman"/>
          <w:lang w:val="fi-FI"/>
        </w:rPr>
      </w:pPr>
    </w:p>
    <w:p w:rsidR="00DA32C3" w:rsidRPr="00860853" w:rsidRDefault="00DA32C3" w:rsidP="00DA32C3">
      <w:pPr>
        <w:ind w:left="374" w:hanging="374"/>
        <w:jc w:val="center"/>
        <w:rPr>
          <w:b/>
          <w:lang w:val="sv-SE"/>
        </w:rPr>
      </w:pPr>
      <w:r>
        <w:rPr>
          <w:b/>
          <w:lang w:val="sv-SE"/>
        </w:rPr>
        <w:t xml:space="preserve">BAB </w:t>
      </w:r>
      <w:r w:rsidR="007B6241">
        <w:rPr>
          <w:b/>
          <w:lang w:val="sv-SE"/>
        </w:rPr>
        <w:t>I</w:t>
      </w:r>
      <w:r>
        <w:rPr>
          <w:b/>
          <w:lang w:val="sv-SE"/>
        </w:rPr>
        <w:t>X</w:t>
      </w:r>
    </w:p>
    <w:p w:rsidR="00DA32C3" w:rsidRDefault="00DA32C3" w:rsidP="00DA32C3">
      <w:pPr>
        <w:ind w:left="374" w:hanging="374"/>
        <w:jc w:val="center"/>
        <w:rPr>
          <w:b/>
          <w:lang w:val="sv-SE"/>
        </w:rPr>
      </w:pPr>
      <w:r>
        <w:rPr>
          <w:b/>
          <w:lang w:val="sv-SE"/>
        </w:rPr>
        <w:t>SANKSI ADMINISTRATIF</w:t>
      </w:r>
    </w:p>
    <w:p w:rsidR="00DA32C3" w:rsidRPr="00860853" w:rsidRDefault="00DA32C3" w:rsidP="00DA32C3">
      <w:pPr>
        <w:ind w:left="374" w:hanging="374"/>
        <w:jc w:val="center"/>
        <w:rPr>
          <w:b/>
          <w:sz w:val="16"/>
          <w:lang w:val="sv-SE"/>
        </w:rPr>
      </w:pPr>
    </w:p>
    <w:p w:rsidR="00DA32C3" w:rsidRDefault="00DA32C3" w:rsidP="00DA32C3">
      <w:pPr>
        <w:ind w:left="374" w:hanging="374"/>
        <w:jc w:val="center"/>
        <w:rPr>
          <w:b/>
          <w:lang w:val="sv-SE"/>
        </w:rPr>
      </w:pPr>
      <w:r w:rsidRPr="00860853">
        <w:rPr>
          <w:b/>
          <w:lang w:val="sv-SE"/>
        </w:rPr>
        <w:t xml:space="preserve">Pasal </w:t>
      </w:r>
      <w:r w:rsidR="007B6241">
        <w:rPr>
          <w:b/>
          <w:lang w:val="sv-SE"/>
        </w:rPr>
        <w:t>35</w:t>
      </w:r>
    </w:p>
    <w:p w:rsidR="00DA32C3" w:rsidRDefault="00DA32C3" w:rsidP="00DA32C3">
      <w:pPr>
        <w:ind w:left="374" w:hanging="374"/>
        <w:jc w:val="center"/>
        <w:rPr>
          <w:b/>
          <w:lang w:val="sv-SE"/>
        </w:rPr>
      </w:pPr>
    </w:p>
    <w:p w:rsidR="00DA32C3" w:rsidRPr="007F7492" w:rsidRDefault="00DA32C3" w:rsidP="00DA32C3">
      <w:pPr>
        <w:pStyle w:val="ListParagraph"/>
        <w:numPr>
          <w:ilvl w:val="3"/>
          <w:numId w:val="32"/>
        </w:numPr>
        <w:autoSpaceDE w:val="0"/>
        <w:autoSpaceDN w:val="0"/>
        <w:adjustRightInd w:val="0"/>
        <w:ind w:left="426" w:hanging="426"/>
        <w:jc w:val="both"/>
        <w:rPr>
          <w:rFonts w:ascii="TimesNewRoman" w:hAnsi="TimesNewRoman" w:cs="TimesNewRoman"/>
          <w:lang w:val="sv-SE"/>
        </w:rPr>
      </w:pPr>
      <w:r w:rsidRPr="007F7492">
        <w:rPr>
          <w:rFonts w:ascii="TimesNewRoman" w:hAnsi="TimesNewRoman" w:cs="TimesNewRoman"/>
          <w:lang w:val="sv-SE"/>
        </w:rPr>
        <w:t xml:space="preserve">Setiap penyedia menara atau pengelola menara dan/atau pengguna yang tidak memenuhi kewajiban pemenuhan fungsi, dan/atau persyaratan dan/atau penyelenggaraan menara sebagimana dimaksud dalam </w:t>
      </w:r>
      <w:r>
        <w:rPr>
          <w:rFonts w:ascii="TimesNewRoman" w:hAnsi="TimesNewRoman" w:cs="TimesNewRoman"/>
          <w:lang w:val="sv-SE"/>
        </w:rPr>
        <w:t>Pasal 6</w:t>
      </w:r>
      <w:r w:rsidRPr="007F7492">
        <w:rPr>
          <w:rFonts w:ascii="TimesNewRoman" w:hAnsi="TimesNewRoman" w:cs="TimesNewRoman"/>
          <w:lang w:val="sv-SE"/>
        </w:rPr>
        <w:t xml:space="preserve"> dikenakan sanksi administratif.</w:t>
      </w:r>
    </w:p>
    <w:p w:rsidR="00DA32C3" w:rsidRPr="007F7492" w:rsidRDefault="00DA32C3" w:rsidP="00DA32C3">
      <w:pPr>
        <w:pStyle w:val="ListParagraph"/>
        <w:numPr>
          <w:ilvl w:val="3"/>
          <w:numId w:val="32"/>
        </w:numPr>
        <w:autoSpaceDE w:val="0"/>
        <w:autoSpaceDN w:val="0"/>
        <w:adjustRightInd w:val="0"/>
        <w:spacing w:before="120"/>
        <w:ind w:left="426" w:hanging="426"/>
        <w:rPr>
          <w:rFonts w:ascii="TimesNewRoman" w:hAnsi="TimesNewRoman" w:cs="TimesNewRoman"/>
          <w:lang w:val="sv-SE"/>
        </w:rPr>
      </w:pPr>
      <w:r w:rsidRPr="007F7492">
        <w:rPr>
          <w:rFonts w:ascii="TimesNewRoman" w:hAnsi="TimesNewRoman" w:cs="TimesNewRoman"/>
          <w:lang w:val="sv-SE"/>
        </w:rPr>
        <w:t>Sanksi administratif sebagaimana dimaksud pada ayat (1) dapat berupa:</w:t>
      </w:r>
    </w:p>
    <w:p w:rsidR="00DA32C3" w:rsidRPr="00860853" w:rsidRDefault="00DA32C3" w:rsidP="00DA32C3">
      <w:pPr>
        <w:numPr>
          <w:ilvl w:val="0"/>
          <w:numId w:val="21"/>
        </w:numPr>
        <w:autoSpaceDE w:val="0"/>
        <w:autoSpaceDN w:val="0"/>
        <w:adjustRightInd w:val="0"/>
        <w:spacing w:before="60"/>
        <w:ind w:left="709" w:hanging="284"/>
        <w:rPr>
          <w:rFonts w:ascii="TimesNewRoman" w:hAnsi="TimesNewRoman" w:cs="TimesNewRoman"/>
          <w:lang w:val="nl-NL"/>
        </w:rPr>
      </w:pPr>
      <w:r w:rsidRPr="00860853">
        <w:rPr>
          <w:rFonts w:ascii="TimesNewRoman" w:hAnsi="TimesNewRoman" w:cs="TimesNewRoman"/>
          <w:lang w:val="id-ID"/>
        </w:rPr>
        <w:t>p</w:t>
      </w:r>
      <w:r w:rsidRPr="00860853">
        <w:rPr>
          <w:rFonts w:ascii="TimesNewRoman" w:hAnsi="TimesNewRoman" w:cs="TimesNewRoman"/>
          <w:lang w:val="nl-NL"/>
        </w:rPr>
        <w:t>embekuan dan/atau pencabutan izin; dan</w:t>
      </w:r>
    </w:p>
    <w:p w:rsidR="00DA32C3" w:rsidRDefault="00DA32C3" w:rsidP="00DA32C3">
      <w:pPr>
        <w:numPr>
          <w:ilvl w:val="0"/>
          <w:numId w:val="21"/>
        </w:numPr>
        <w:autoSpaceDE w:val="0"/>
        <w:autoSpaceDN w:val="0"/>
        <w:adjustRightInd w:val="0"/>
        <w:ind w:left="709" w:hanging="283"/>
        <w:rPr>
          <w:rFonts w:ascii="TimesNewRoman" w:hAnsi="TimesNewRoman" w:cs="TimesNewRoman"/>
          <w:lang w:val="sv-SE"/>
        </w:rPr>
      </w:pPr>
      <w:proofErr w:type="gramStart"/>
      <w:r w:rsidRPr="00860853">
        <w:rPr>
          <w:rFonts w:ascii="TimesNewRoman" w:hAnsi="TimesNewRoman" w:cs="TimesNewRoman"/>
        </w:rPr>
        <w:t>penertiban</w:t>
      </w:r>
      <w:proofErr w:type="gramEnd"/>
      <w:r w:rsidRPr="00860853">
        <w:rPr>
          <w:rFonts w:ascii="TimesNewRoman" w:hAnsi="TimesNewRoman" w:cs="TimesNewRoman"/>
          <w:lang w:val="sv-SE"/>
        </w:rPr>
        <w:t xml:space="preserve"> dan pembongkaran.</w:t>
      </w:r>
    </w:p>
    <w:p w:rsidR="00DA32C3" w:rsidRDefault="00DA32C3" w:rsidP="00DA32C3">
      <w:pPr>
        <w:autoSpaceDE w:val="0"/>
        <w:autoSpaceDN w:val="0"/>
        <w:adjustRightInd w:val="0"/>
        <w:ind w:left="709"/>
        <w:rPr>
          <w:rFonts w:ascii="TimesNewRoman" w:hAnsi="TimesNewRoman" w:cs="TimesNewRoman"/>
          <w:lang w:val="sv-SE"/>
        </w:rPr>
      </w:pPr>
    </w:p>
    <w:p w:rsidR="00DA32C3" w:rsidRPr="00860853" w:rsidRDefault="00DA32C3" w:rsidP="00DA32C3">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sv-SE"/>
        </w:rPr>
        <w:t xml:space="preserve">Pasal </w:t>
      </w:r>
      <w:r w:rsidR="007B6241">
        <w:rPr>
          <w:rFonts w:ascii="TimesNewRoman" w:hAnsi="TimesNewRoman" w:cs="TimesNewRoman"/>
          <w:b/>
          <w:lang w:val="sv-SE"/>
        </w:rPr>
        <w:t>36</w:t>
      </w:r>
    </w:p>
    <w:p w:rsidR="00DA32C3" w:rsidRPr="00486716" w:rsidRDefault="00DA32C3" w:rsidP="00DA32C3">
      <w:pPr>
        <w:autoSpaceDE w:val="0"/>
        <w:autoSpaceDN w:val="0"/>
        <w:adjustRightInd w:val="0"/>
        <w:jc w:val="both"/>
        <w:rPr>
          <w:rFonts w:ascii="TimesNewRoman" w:hAnsi="TimesNewRoman" w:cs="TimesNewRoman"/>
          <w:lang w:val="sv-SE"/>
        </w:rPr>
      </w:pPr>
    </w:p>
    <w:p w:rsidR="00DA32C3" w:rsidRPr="00860853" w:rsidRDefault="00DA32C3" w:rsidP="00DA32C3">
      <w:pPr>
        <w:autoSpaceDE w:val="0"/>
        <w:autoSpaceDN w:val="0"/>
        <w:adjustRightInd w:val="0"/>
        <w:jc w:val="both"/>
        <w:rPr>
          <w:rFonts w:ascii="TimesNewRoman" w:hAnsi="TimesNewRoman" w:cs="TimesNewRoman"/>
          <w:lang w:val="id-ID"/>
        </w:rPr>
      </w:pPr>
      <w:r w:rsidRPr="00860853">
        <w:rPr>
          <w:rFonts w:ascii="TimesNewRoman" w:hAnsi="TimesNewRoman" w:cs="TimesNewRoman"/>
          <w:lang w:val="id-ID"/>
        </w:rPr>
        <w:t xml:space="preserve">Pembongkaran menara sebagaimana dimaksud dalam Pasal </w:t>
      </w:r>
      <w:r w:rsidR="00FE413B">
        <w:rPr>
          <w:rFonts w:ascii="TimesNewRoman" w:hAnsi="TimesNewRoman" w:cs="TimesNewRoman"/>
        </w:rPr>
        <w:t>35</w:t>
      </w:r>
      <w:r w:rsidRPr="00860853">
        <w:rPr>
          <w:rFonts w:ascii="TimesNewRoman" w:hAnsi="TimesNewRoman" w:cs="TimesNewRoman"/>
          <w:lang w:val="id-ID"/>
        </w:rPr>
        <w:t xml:space="preserve"> ayat (2) huruf</w:t>
      </w:r>
      <w:r w:rsidR="00FE413B">
        <w:rPr>
          <w:rFonts w:ascii="TimesNewRoman" w:hAnsi="TimesNewRoman" w:cs="TimesNewRoman"/>
        </w:rPr>
        <w:t xml:space="preserve"> </w:t>
      </w:r>
      <w:r w:rsidRPr="00860853">
        <w:rPr>
          <w:rFonts w:ascii="TimesNewRoman" w:hAnsi="TimesNewRoman" w:cs="TimesNewRoman"/>
          <w:lang w:val="id-ID"/>
        </w:rPr>
        <w:t xml:space="preserve"> b dilakukan oleh pemilik menara dan/atau pihak ketiga dengan biaya yang dibebankan kepada pemilik menara.</w:t>
      </w:r>
    </w:p>
    <w:p w:rsidR="00DA32C3" w:rsidRPr="00486716" w:rsidRDefault="00DA32C3" w:rsidP="00DA32C3">
      <w:pPr>
        <w:autoSpaceDE w:val="0"/>
        <w:autoSpaceDN w:val="0"/>
        <w:adjustRightInd w:val="0"/>
        <w:jc w:val="both"/>
        <w:rPr>
          <w:rFonts w:ascii="TimesNewRoman" w:hAnsi="TimesNewRoman" w:cs="TimesNewRoman"/>
          <w:lang w:val="sv-SE"/>
        </w:rPr>
      </w:pPr>
    </w:p>
    <w:p w:rsidR="00DA32C3" w:rsidRPr="00860853" w:rsidRDefault="00DA32C3" w:rsidP="00DA32C3">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sv-SE"/>
        </w:rPr>
        <w:t xml:space="preserve">Pasal </w:t>
      </w:r>
      <w:r w:rsidR="007B6241">
        <w:rPr>
          <w:rFonts w:ascii="TimesNewRoman" w:hAnsi="TimesNewRoman" w:cs="TimesNewRoman"/>
          <w:b/>
          <w:lang w:val="sv-SE"/>
        </w:rPr>
        <w:t>37</w:t>
      </w:r>
    </w:p>
    <w:p w:rsidR="00DA32C3" w:rsidRPr="00AB0190" w:rsidRDefault="00DA32C3" w:rsidP="00DA32C3">
      <w:pPr>
        <w:autoSpaceDE w:val="0"/>
        <w:autoSpaceDN w:val="0"/>
        <w:adjustRightInd w:val="0"/>
        <w:jc w:val="center"/>
        <w:rPr>
          <w:rFonts w:ascii="TimesNewRoman" w:hAnsi="TimesNewRoman" w:cs="TimesNewRoman"/>
          <w:b/>
          <w:sz w:val="20"/>
          <w:lang w:val="sv-SE"/>
        </w:rPr>
      </w:pPr>
    </w:p>
    <w:p w:rsidR="00DA32C3" w:rsidRPr="00860853" w:rsidRDefault="00DA32C3" w:rsidP="00DA32C3">
      <w:pPr>
        <w:autoSpaceDE w:val="0"/>
        <w:autoSpaceDN w:val="0"/>
        <w:adjustRightInd w:val="0"/>
        <w:jc w:val="both"/>
        <w:rPr>
          <w:rFonts w:ascii="TimesNewRoman" w:hAnsi="TimesNewRoman" w:cs="TimesNewRoman"/>
          <w:lang w:val="sv-SE"/>
        </w:rPr>
      </w:pPr>
      <w:r w:rsidRPr="00860853">
        <w:rPr>
          <w:rFonts w:ascii="TimesNewRoman" w:hAnsi="TimesNewRoman" w:cs="TimesNewRoman"/>
          <w:lang w:val="sv-SE"/>
        </w:rPr>
        <w:t xml:space="preserve">Pelaksanaan </w:t>
      </w:r>
      <w:r w:rsidRPr="00860853">
        <w:rPr>
          <w:rFonts w:ascii="TimesNewRoman" w:hAnsi="TimesNewRoman" w:cs="TimesNewRoman"/>
        </w:rPr>
        <w:t>p</w:t>
      </w:r>
      <w:r w:rsidRPr="00860853">
        <w:rPr>
          <w:rFonts w:ascii="TimesNewRoman" w:hAnsi="TimesNewRoman" w:cs="TimesNewRoman"/>
          <w:lang w:val="sv-SE"/>
        </w:rPr>
        <w:t xml:space="preserve">enertiban dan </w:t>
      </w:r>
      <w:r w:rsidRPr="00860853">
        <w:rPr>
          <w:rFonts w:ascii="TimesNewRoman" w:hAnsi="TimesNewRoman" w:cs="TimesNewRoman"/>
        </w:rPr>
        <w:t>p</w:t>
      </w:r>
      <w:r w:rsidRPr="00860853">
        <w:rPr>
          <w:rFonts w:ascii="TimesNewRoman" w:hAnsi="TimesNewRoman" w:cs="TimesNewRoman"/>
          <w:lang w:val="id-ID"/>
        </w:rPr>
        <w:t>em</w:t>
      </w:r>
      <w:r w:rsidRPr="00860853">
        <w:rPr>
          <w:rFonts w:ascii="TimesNewRoman" w:hAnsi="TimesNewRoman" w:cs="TimesNewRoman"/>
          <w:lang w:val="sv-SE"/>
        </w:rPr>
        <w:t>bongkar</w:t>
      </w:r>
      <w:r w:rsidRPr="00860853">
        <w:rPr>
          <w:rFonts w:ascii="TimesNewRoman" w:hAnsi="TimesNewRoman" w:cs="TimesNewRoman"/>
          <w:lang w:val="id-ID"/>
        </w:rPr>
        <w:t>an</w:t>
      </w:r>
      <w:r w:rsidRPr="00860853">
        <w:rPr>
          <w:rFonts w:ascii="TimesNewRoman" w:hAnsi="TimesNewRoman" w:cs="TimesNewRoman"/>
        </w:rPr>
        <w:t xml:space="preserve"> </w:t>
      </w:r>
      <w:r w:rsidRPr="00860853">
        <w:rPr>
          <w:rFonts w:ascii="TimesNewRoman" w:hAnsi="TimesNewRoman" w:cs="TimesNewRoman"/>
          <w:lang w:val="id-ID"/>
        </w:rPr>
        <w:t xml:space="preserve">sebagaimana dimaksud dalam Pasal </w:t>
      </w:r>
      <w:r w:rsidR="00FE413B">
        <w:rPr>
          <w:rFonts w:ascii="TimesNewRoman" w:hAnsi="TimesNewRoman" w:cs="TimesNewRoman"/>
        </w:rPr>
        <w:t>35</w:t>
      </w:r>
      <w:r w:rsidRPr="00860853">
        <w:rPr>
          <w:rFonts w:ascii="TimesNewRoman" w:hAnsi="TimesNewRoman" w:cs="TimesNewRoman"/>
          <w:lang w:val="id-ID"/>
        </w:rPr>
        <w:t xml:space="preserve"> ayat (2) huruf b</w:t>
      </w:r>
      <w:r w:rsidRPr="00860853">
        <w:rPr>
          <w:rFonts w:ascii="TimesNewRoman" w:hAnsi="TimesNewRoman" w:cs="TimesNewRoman"/>
          <w:lang w:val="sv-SE"/>
        </w:rPr>
        <w:t xml:space="preserve"> berdasarkan pada ketentuan peraturan perundang-undangan yang berlaku</w:t>
      </w:r>
      <w:r w:rsidRPr="00860853">
        <w:rPr>
          <w:rFonts w:ascii="TimesNewRoman" w:hAnsi="TimesNewRoman" w:cs="TimesNewRoman"/>
          <w:lang w:val="id-ID"/>
        </w:rPr>
        <w:t>.</w:t>
      </w:r>
      <w:r w:rsidRPr="00860853">
        <w:rPr>
          <w:rFonts w:ascii="TimesNewRoman" w:hAnsi="TimesNewRoman" w:cs="TimesNewRoman"/>
          <w:lang w:val="sv-SE"/>
        </w:rPr>
        <w:t xml:space="preserve"> </w:t>
      </w:r>
    </w:p>
    <w:p w:rsidR="00DA32C3" w:rsidRDefault="00DA32C3" w:rsidP="00DA32C3">
      <w:pPr>
        <w:autoSpaceDE w:val="0"/>
        <w:autoSpaceDN w:val="0"/>
        <w:adjustRightInd w:val="0"/>
        <w:jc w:val="both"/>
        <w:rPr>
          <w:rFonts w:ascii="TimesNewRoman" w:hAnsi="TimesNewRoman" w:cs="TimesNewRoman"/>
        </w:rPr>
      </w:pPr>
    </w:p>
    <w:p w:rsidR="00C4738F" w:rsidRDefault="00C4738F" w:rsidP="00CE5BDE">
      <w:pPr>
        <w:autoSpaceDE w:val="0"/>
        <w:autoSpaceDN w:val="0"/>
        <w:adjustRightInd w:val="0"/>
        <w:jc w:val="both"/>
        <w:rPr>
          <w:rFonts w:ascii="TimesNewRoman" w:hAnsi="TimesNewRoman" w:cs="TimesNewRoman"/>
          <w:lang w:val="fi-FI"/>
        </w:rPr>
      </w:pPr>
    </w:p>
    <w:p w:rsidR="00EA0DD0" w:rsidRPr="00860853" w:rsidRDefault="00EA0DD0" w:rsidP="00CE5BDE">
      <w:pPr>
        <w:autoSpaceDE w:val="0"/>
        <w:autoSpaceDN w:val="0"/>
        <w:adjustRightInd w:val="0"/>
        <w:jc w:val="both"/>
        <w:rPr>
          <w:rFonts w:ascii="TimesNewRoman" w:hAnsi="TimesNewRoman" w:cs="TimesNewRoman"/>
          <w:sz w:val="8"/>
          <w:lang w:val="fi-FI"/>
        </w:rPr>
      </w:pPr>
    </w:p>
    <w:p w:rsidR="006611C7" w:rsidRPr="00860853" w:rsidRDefault="006611C7" w:rsidP="00CE5BDE">
      <w:pPr>
        <w:jc w:val="center"/>
        <w:rPr>
          <w:b/>
          <w:bCs/>
          <w:lang w:val="id-ID"/>
        </w:rPr>
      </w:pPr>
      <w:r w:rsidRPr="00860853">
        <w:rPr>
          <w:b/>
          <w:bCs/>
          <w:lang w:val="sv-SE"/>
        </w:rPr>
        <w:t>BAB X</w:t>
      </w:r>
    </w:p>
    <w:p w:rsidR="006611C7" w:rsidRPr="00860853" w:rsidRDefault="006611C7" w:rsidP="00CE5BDE">
      <w:pPr>
        <w:jc w:val="center"/>
        <w:rPr>
          <w:b/>
          <w:bCs/>
          <w:lang w:val="sv-SE"/>
        </w:rPr>
      </w:pPr>
      <w:r w:rsidRPr="00860853">
        <w:rPr>
          <w:b/>
          <w:bCs/>
          <w:lang w:val="sv-SE"/>
        </w:rPr>
        <w:t>RETRIBUSI</w:t>
      </w:r>
    </w:p>
    <w:p w:rsidR="006611C7" w:rsidRPr="00860853" w:rsidRDefault="006611C7" w:rsidP="00CE5BDE">
      <w:pPr>
        <w:jc w:val="center"/>
        <w:rPr>
          <w:b/>
          <w:bCs/>
          <w:lang w:val="sv-SE"/>
        </w:rPr>
      </w:pPr>
      <w:r w:rsidRPr="00860853">
        <w:rPr>
          <w:b/>
          <w:bCs/>
          <w:lang w:val="sv-SE"/>
        </w:rPr>
        <w:t>Bagian Kesatu</w:t>
      </w:r>
    </w:p>
    <w:p w:rsidR="006611C7" w:rsidRPr="00860853" w:rsidRDefault="006611C7" w:rsidP="00CE5BDE">
      <w:pPr>
        <w:jc w:val="center"/>
        <w:rPr>
          <w:b/>
          <w:bCs/>
          <w:lang w:val="sv-SE"/>
        </w:rPr>
      </w:pPr>
    </w:p>
    <w:p w:rsidR="006611C7" w:rsidRPr="00860853" w:rsidRDefault="006611C7" w:rsidP="00CE5BDE">
      <w:pPr>
        <w:jc w:val="center"/>
        <w:rPr>
          <w:b/>
          <w:bCs/>
          <w:lang w:val="sv-SE"/>
        </w:rPr>
      </w:pPr>
      <w:r w:rsidRPr="00860853">
        <w:rPr>
          <w:b/>
          <w:bCs/>
          <w:lang w:val="sv-SE"/>
        </w:rPr>
        <w:t xml:space="preserve">Nama, </w:t>
      </w:r>
      <w:r w:rsidR="00A23FE2" w:rsidRPr="00860853">
        <w:rPr>
          <w:b/>
          <w:bCs/>
          <w:lang w:val="sv-SE"/>
        </w:rPr>
        <w:t>Objek dan Subjek Retrbusi</w:t>
      </w:r>
    </w:p>
    <w:p w:rsidR="006611C7" w:rsidRPr="00860853" w:rsidRDefault="006611C7" w:rsidP="00CE5BDE">
      <w:pPr>
        <w:jc w:val="center"/>
        <w:rPr>
          <w:b/>
          <w:bCs/>
          <w:sz w:val="16"/>
          <w:lang w:val="sv-SE"/>
        </w:rPr>
      </w:pPr>
    </w:p>
    <w:p w:rsidR="006611C7" w:rsidRPr="00C4738F" w:rsidRDefault="006611C7" w:rsidP="00CE5BDE">
      <w:pPr>
        <w:pStyle w:val="Heading5"/>
        <w:rPr>
          <w:rFonts w:ascii="Times New Roman" w:hAnsi="Times New Roman"/>
          <w:color w:val="000000" w:themeColor="text1"/>
          <w:sz w:val="24"/>
        </w:rPr>
      </w:pPr>
      <w:r w:rsidRPr="00C4738F">
        <w:rPr>
          <w:rFonts w:ascii="Times New Roman" w:hAnsi="Times New Roman"/>
          <w:color w:val="000000" w:themeColor="text1"/>
          <w:sz w:val="24"/>
          <w:lang w:val="sv-SE"/>
        </w:rPr>
        <w:t xml:space="preserve">Pasal </w:t>
      </w:r>
      <w:r w:rsidRPr="00C4738F">
        <w:rPr>
          <w:rFonts w:ascii="Times New Roman" w:hAnsi="Times New Roman"/>
          <w:color w:val="000000" w:themeColor="text1"/>
          <w:sz w:val="24"/>
        </w:rPr>
        <w:t>3</w:t>
      </w:r>
      <w:r w:rsidR="007B6241">
        <w:rPr>
          <w:rFonts w:ascii="Times New Roman" w:hAnsi="Times New Roman"/>
          <w:color w:val="000000" w:themeColor="text1"/>
          <w:sz w:val="24"/>
        </w:rPr>
        <w:t>8</w:t>
      </w:r>
    </w:p>
    <w:p w:rsidR="006611C7" w:rsidRPr="00860853" w:rsidRDefault="006611C7" w:rsidP="00CE5BDE">
      <w:pPr>
        <w:jc w:val="center"/>
        <w:rPr>
          <w:b/>
          <w:bCs/>
          <w:lang w:val="sv-SE"/>
        </w:rPr>
      </w:pPr>
    </w:p>
    <w:p w:rsidR="006611C7" w:rsidRPr="00B1669B" w:rsidRDefault="006611C7" w:rsidP="00CE5BDE">
      <w:pPr>
        <w:jc w:val="both"/>
        <w:rPr>
          <w:color w:val="FF0000"/>
          <w:lang w:val="sv-SE"/>
        </w:rPr>
      </w:pPr>
      <w:r w:rsidRPr="00860853">
        <w:rPr>
          <w:lang w:val="sv-SE"/>
        </w:rPr>
        <w:t xml:space="preserve">Dengan nama </w:t>
      </w:r>
      <w:r w:rsidR="00B1669B">
        <w:t>R</w:t>
      </w:r>
      <w:r w:rsidRPr="00860853">
        <w:rPr>
          <w:lang w:val="sv-SE"/>
        </w:rPr>
        <w:t xml:space="preserve">etribusi </w:t>
      </w:r>
      <w:r w:rsidR="00B1669B">
        <w:t>P</w:t>
      </w:r>
      <w:r w:rsidRPr="00860853">
        <w:rPr>
          <w:lang w:val="sv-SE"/>
        </w:rPr>
        <w:t xml:space="preserve">engendalian </w:t>
      </w:r>
      <w:r w:rsidR="00B1669B">
        <w:t>M</w:t>
      </w:r>
      <w:r w:rsidRPr="00860853">
        <w:rPr>
          <w:lang w:val="sv-SE"/>
        </w:rPr>
        <w:t xml:space="preserve">enara </w:t>
      </w:r>
      <w:r w:rsidR="00B1669B">
        <w:t>T</w:t>
      </w:r>
      <w:r w:rsidRPr="00860853">
        <w:rPr>
          <w:lang w:val="sv-SE"/>
        </w:rPr>
        <w:t>elekomunikasi</w:t>
      </w:r>
      <w:r w:rsidR="00B1669B">
        <w:rPr>
          <w:lang w:val="id-ID"/>
        </w:rPr>
        <w:t xml:space="preserve"> dipungut </w:t>
      </w:r>
      <w:r w:rsidR="00B1669B">
        <w:t>R</w:t>
      </w:r>
      <w:r w:rsidRPr="00860853">
        <w:rPr>
          <w:lang w:val="id-ID"/>
        </w:rPr>
        <w:t>etribusi atas</w:t>
      </w:r>
      <w:r w:rsidRPr="00860853">
        <w:rPr>
          <w:lang w:val="sv-SE"/>
        </w:rPr>
        <w:t xml:space="preserve"> p</w:t>
      </w:r>
      <w:r w:rsidR="00B1669B">
        <w:rPr>
          <w:lang w:val="sv-SE"/>
        </w:rPr>
        <w:t xml:space="preserve">emanfaatan ruang untuk </w:t>
      </w:r>
      <w:r w:rsidR="00B1669B" w:rsidRPr="00C4738F">
        <w:rPr>
          <w:color w:val="000000" w:themeColor="text1"/>
          <w:lang w:val="sv-SE"/>
        </w:rPr>
        <w:t>pengendalian menara telekomunikasi oleh Pemerintah Daerah</w:t>
      </w:r>
      <w:r w:rsidR="00B1669B" w:rsidRPr="00B1669B">
        <w:rPr>
          <w:color w:val="FF0000"/>
          <w:lang w:val="sv-SE"/>
        </w:rPr>
        <w:t>.</w:t>
      </w:r>
    </w:p>
    <w:p w:rsidR="00860853" w:rsidRPr="00860853" w:rsidRDefault="00860853" w:rsidP="00CE5BDE">
      <w:pPr>
        <w:jc w:val="both"/>
      </w:pPr>
    </w:p>
    <w:p w:rsidR="006611C7" w:rsidRPr="00C4738F" w:rsidRDefault="006611C7" w:rsidP="00CE5BDE">
      <w:pPr>
        <w:pStyle w:val="Heading5"/>
        <w:rPr>
          <w:rFonts w:ascii="Times New Roman" w:hAnsi="Times New Roman"/>
          <w:color w:val="000000" w:themeColor="text1"/>
          <w:sz w:val="24"/>
          <w:lang w:val="id-ID"/>
        </w:rPr>
      </w:pPr>
      <w:r w:rsidRPr="00C4738F">
        <w:rPr>
          <w:rFonts w:ascii="Times New Roman" w:hAnsi="Times New Roman"/>
          <w:color w:val="000000" w:themeColor="text1"/>
          <w:sz w:val="24"/>
          <w:lang w:val="sv-SE"/>
        </w:rPr>
        <w:t xml:space="preserve">Pasal </w:t>
      </w:r>
      <w:r w:rsidR="008329F0" w:rsidRPr="00C4738F">
        <w:rPr>
          <w:rFonts w:ascii="Times New Roman" w:hAnsi="Times New Roman"/>
          <w:color w:val="000000" w:themeColor="text1"/>
          <w:sz w:val="24"/>
          <w:lang w:val="sv-SE"/>
        </w:rPr>
        <w:t>3</w:t>
      </w:r>
      <w:r w:rsidR="007B6241">
        <w:rPr>
          <w:rFonts w:ascii="Times New Roman" w:hAnsi="Times New Roman"/>
          <w:color w:val="000000" w:themeColor="text1"/>
          <w:sz w:val="24"/>
          <w:lang w:val="sv-SE"/>
        </w:rPr>
        <w:t>9</w:t>
      </w:r>
    </w:p>
    <w:p w:rsidR="006611C7" w:rsidRPr="00C4738F" w:rsidRDefault="006611C7" w:rsidP="00CE5BDE">
      <w:pPr>
        <w:jc w:val="center"/>
        <w:rPr>
          <w:color w:val="000000" w:themeColor="text1"/>
          <w:lang w:val="sv-SE"/>
        </w:rPr>
      </w:pPr>
    </w:p>
    <w:p w:rsidR="006611C7" w:rsidRPr="00C4738F" w:rsidRDefault="006611C7" w:rsidP="00CE5BDE">
      <w:pPr>
        <w:pStyle w:val="BodyText"/>
        <w:spacing w:after="0"/>
        <w:jc w:val="both"/>
        <w:rPr>
          <w:color w:val="000000" w:themeColor="text1"/>
          <w:lang w:val="sv-SE"/>
        </w:rPr>
      </w:pPr>
      <w:r w:rsidRPr="00C4738F">
        <w:rPr>
          <w:color w:val="000000" w:themeColor="text1"/>
          <w:lang w:val="sv-SE"/>
        </w:rPr>
        <w:t>Objek retribusi adalah</w:t>
      </w:r>
      <w:r w:rsidR="00B1669B" w:rsidRPr="00C4738F">
        <w:rPr>
          <w:color w:val="000000" w:themeColor="text1"/>
          <w:lang w:val="sv-SE"/>
        </w:rPr>
        <w:t xml:space="preserve"> pelayanan</w:t>
      </w:r>
      <w:r w:rsidRPr="00C4738F">
        <w:rPr>
          <w:color w:val="000000" w:themeColor="text1"/>
          <w:lang w:val="sv-SE"/>
        </w:rPr>
        <w:t xml:space="preserve"> </w:t>
      </w:r>
      <w:r w:rsidR="00B1669B" w:rsidRPr="00C4738F">
        <w:rPr>
          <w:color w:val="000000" w:themeColor="text1"/>
          <w:lang w:val="sv-SE"/>
        </w:rPr>
        <w:t>atas</w:t>
      </w:r>
      <w:r w:rsidRPr="00C4738F">
        <w:rPr>
          <w:color w:val="000000" w:themeColor="text1"/>
          <w:lang w:val="sv-SE"/>
        </w:rPr>
        <w:t xml:space="preserve"> pemanfaatan ruang untuk </w:t>
      </w:r>
      <w:r w:rsidR="00B1669B" w:rsidRPr="00C4738F">
        <w:rPr>
          <w:color w:val="000000" w:themeColor="text1"/>
          <w:lang w:val="sv-SE"/>
        </w:rPr>
        <w:t>menara telekomunikasi seluler,</w:t>
      </w:r>
      <w:r w:rsidR="00306F8E" w:rsidRPr="00C4738F">
        <w:rPr>
          <w:color w:val="000000" w:themeColor="text1"/>
          <w:lang w:val="sv-SE"/>
        </w:rPr>
        <w:t xml:space="preserve"> dengan memperhatikan aspek tata ruang, keamanan dan kepentingan umum</w:t>
      </w:r>
      <w:r w:rsidRPr="00C4738F">
        <w:rPr>
          <w:color w:val="000000" w:themeColor="text1"/>
          <w:lang w:val="sv-SE"/>
        </w:rPr>
        <w:t>.</w:t>
      </w:r>
    </w:p>
    <w:p w:rsidR="006611C7" w:rsidRPr="00860853" w:rsidRDefault="006611C7" w:rsidP="00CE5BDE">
      <w:pPr>
        <w:pStyle w:val="BodyText"/>
        <w:spacing w:after="0"/>
        <w:jc w:val="both"/>
        <w:rPr>
          <w:sz w:val="18"/>
          <w:lang w:val="sv-SE"/>
        </w:rPr>
      </w:pPr>
    </w:p>
    <w:p w:rsidR="006611C7" w:rsidRPr="00C4738F" w:rsidRDefault="006611C7" w:rsidP="00CE5BDE">
      <w:pPr>
        <w:pStyle w:val="Heading5"/>
        <w:rPr>
          <w:rFonts w:ascii="Times New Roman" w:hAnsi="Times New Roman"/>
          <w:color w:val="000000" w:themeColor="text1"/>
          <w:sz w:val="24"/>
          <w:lang w:val="id-ID"/>
        </w:rPr>
      </w:pPr>
      <w:r w:rsidRPr="00C4738F">
        <w:rPr>
          <w:rFonts w:ascii="Times New Roman" w:hAnsi="Times New Roman"/>
          <w:color w:val="000000" w:themeColor="text1"/>
          <w:sz w:val="24"/>
          <w:lang w:val="sv-SE"/>
        </w:rPr>
        <w:t xml:space="preserve">Pasal </w:t>
      </w:r>
      <w:r w:rsidR="007B6241">
        <w:rPr>
          <w:rFonts w:ascii="Times New Roman" w:hAnsi="Times New Roman"/>
          <w:color w:val="000000" w:themeColor="text1"/>
          <w:sz w:val="24"/>
          <w:lang w:val="sv-SE"/>
        </w:rPr>
        <w:t>40</w:t>
      </w:r>
    </w:p>
    <w:p w:rsidR="006611C7" w:rsidRPr="00C4738F" w:rsidRDefault="006611C7" w:rsidP="00CE5BDE">
      <w:pPr>
        <w:jc w:val="both"/>
        <w:rPr>
          <w:color w:val="000000" w:themeColor="text1"/>
          <w:sz w:val="20"/>
          <w:lang w:val="sv-SE"/>
        </w:rPr>
      </w:pPr>
    </w:p>
    <w:p w:rsidR="006611C7" w:rsidRPr="00C4738F" w:rsidRDefault="006611C7" w:rsidP="00B1669B">
      <w:pPr>
        <w:pStyle w:val="ListParagraph"/>
        <w:numPr>
          <w:ilvl w:val="1"/>
          <w:numId w:val="18"/>
        </w:numPr>
        <w:ind w:left="426" w:hanging="426"/>
        <w:jc w:val="both"/>
        <w:rPr>
          <w:color w:val="000000" w:themeColor="text1"/>
          <w:lang w:val="sv-SE"/>
        </w:rPr>
      </w:pPr>
      <w:r w:rsidRPr="00C4738F">
        <w:rPr>
          <w:color w:val="000000" w:themeColor="text1"/>
          <w:lang w:val="sv-SE"/>
        </w:rPr>
        <w:t xml:space="preserve">Subjek </w:t>
      </w:r>
      <w:r w:rsidR="00B1669B" w:rsidRPr="00C4738F">
        <w:rPr>
          <w:color w:val="000000" w:themeColor="text1"/>
        </w:rPr>
        <w:t>R</w:t>
      </w:r>
      <w:r w:rsidRPr="00C4738F">
        <w:rPr>
          <w:color w:val="000000" w:themeColor="text1"/>
          <w:lang w:val="sv-SE"/>
        </w:rPr>
        <w:t>etribusi adalah orang pribadi atau badan yang</w:t>
      </w:r>
      <w:r w:rsidR="00B1669B" w:rsidRPr="00C4738F">
        <w:rPr>
          <w:color w:val="000000" w:themeColor="text1"/>
          <w:lang w:val="sv-SE"/>
        </w:rPr>
        <w:t xml:space="preserve"> menggunakan/menikmati jasa pemanfaatan</w:t>
      </w:r>
      <w:r w:rsidRPr="00C4738F">
        <w:rPr>
          <w:color w:val="000000" w:themeColor="text1"/>
          <w:lang w:val="sv-SE"/>
        </w:rPr>
        <w:t xml:space="preserve"> unt</w:t>
      </w:r>
      <w:r w:rsidR="00D064FA" w:rsidRPr="00C4738F">
        <w:rPr>
          <w:color w:val="000000" w:themeColor="text1"/>
          <w:lang w:val="sv-SE"/>
        </w:rPr>
        <w:t>uk pendirian/pembangunan menara</w:t>
      </w:r>
      <w:r w:rsidR="00B1669B" w:rsidRPr="00C4738F">
        <w:rPr>
          <w:color w:val="000000" w:themeColor="text1"/>
          <w:lang w:val="sv-SE"/>
        </w:rPr>
        <w:t xml:space="preserve"> telekomunikasi seluler yang diberikan oleh Pemerintah Daerah.</w:t>
      </w:r>
    </w:p>
    <w:p w:rsidR="00B1669B" w:rsidRPr="00C4738F" w:rsidRDefault="00B1669B" w:rsidP="00B1669B">
      <w:pPr>
        <w:pStyle w:val="ListParagraph"/>
        <w:spacing w:line="120" w:lineRule="auto"/>
        <w:ind w:left="426" w:hanging="426"/>
        <w:jc w:val="both"/>
        <w:rPr>
          <w:color w:val="000000" w:themeColor="text1"/>
          <w:lang w:val="sv-SE"/>
        </w:rPr>
      </w:pPr>
    </w:p>
    <w:p w:rsidR="00B1669B" w:rsidRPr="00C4738F" w:rsidRDefault="00B1669B" w:rsidP="00B1669B">
      <w:pPr>
        <w:pStyle w:val="ListParagraph"/>
        <w:numPr>
          <w:ilvl w:val="1"/>
          <w:numId w:val="18"/>
        </w:numPr>
        <w:ind w:left="426" w:hanging="426"/>
        <w:jc w:val="both"/>
        <w:rPr>
          <w:color w:val="000000" w:themeColor="text1"/>
          <w:lang w:val="sv-SE"/>
        </w:rPr>
      </w:pPr>
      <w:r w:rsidRPr="00C4738F">
        <w:rPr>
          <w:color w:val="000000" w:themeColor="text1"/>
          <w:lang w:val="sv-SE"/>
        </w:rPr>
        <w:t>Subjek Retribusi sebagaimana dimaksud pada ayat (1) merupakan Wajib Retribusi, termasuk pemungut atau pemotong Retribusi.</w:t>
      </w:r>
    </w:p>
    <w:p w:rsidR="006611C7" w:rsidRPr="00860853" w:rsidRDefault="006611C7" w:rsidP="00B1669B">
      <w:pPr>
        <w:jc w:val="both"/>
        <w:rPr>
          <w:sz w:val="16"/>
          <w:lang w:val="sv-SE"/>
        </w:rPr>
      </w:pPr>
    </w:p>
    <w:p w:rsidR="006611C7" w:rsidRPr="00860853" w:rsidRDefault="006611C7" w:rsidP="00CE5BDE">
      <w:pPr>
        <w:jc w:val="center"/>
        <w:rPr>
          <w:b/>
          <w:bCs/>
          <w:lang w:val="sv-SE"/>
        </w:rPr>
      </w:pPr>
      <w:r w:rsidRPr="00860853">
        <w:rPr>
          <w:b/>
          <w:bCs/>
          <w:lang w:val="sv-SE"/>
        </w:rPr>
        <w:t>Bagian Kedua</w:t>
      </w:r>
    </w:p>
    <w:p w:rsidR="006611C7" w:rsidRPr="00860853" w:rsidRDefault="006611C7" w:rsidP="00CE5BDE">
      <w:pPr>
        <w:jc w:val="center"/>
        <w:rPr>
          <w:b/>
          <w:lang w:val="sv-SE"/>
        </w:rPr>
      </w:pPr>
      <w:r w:rsidRPr="00860853">
        <w:rPr>
          <w:b/>
          <w:lang w:val="sv-SE"/>
        </w:rPr>
        <w:t>Golongan Retribusi</w:t>
      </w:r>
    </w:p>
    <w:p w:rsidR="006611C7" w:rsidRPr="00860853" w:rsidRDefault="006611C7" w:rsidP="00CE5BDE">
      <w:pPr>
        <w:rPr>
          <w:lang w:val="sv-SE"/>
        </w:rPr>
      </w:pPr>
    </w:p>
    <w:p w:rsidR="006611C7" w:rsidRPr="00860853" w:rsidRDefault="006611C7" w:rsidP="00CE5BDE">
      <w:pPr>
        <w:jc w:val="center"/>
        <w:rPr>
          <w:b/>
          <w:bCs/>
          <w:lang w:val="id-ID"/>
        </w:rPr>
      </w:pPr>
      <w:r w:rsidRPr="00860853">
        <w:rPr>
          <w:b/>
          <w:bCs/>
          <w:lang w:val="sv-SE"/>
        </w:rPr>
        <w:t xml:space="preserve">Pasal </w:t>
      </w:r>
      <w:r w:rsidR="007B6241">
        <w:rPr>
          <w:b/>
          <w:bCs/>
          <w:lang w:val="sv-SE"/>
        </w:rPr>
        <w:t>41</w:t>
      </w:r>
    </w:p>
    <w:p w:rsidR="006611C7" w:rsidRPr="00860853" w:rsidRDefault="006611C7" w:rsidP="00CE5BDE">
      <w:pPr>
        <w:jc w:val="both"/>
        <w:rPr>
          <w:b/>
          <w:bCs/>
          <w:lang w:val="sv-SE"/>
        </w:rPr>
      </w:pPr>
    </w:p>
    <w:p w:rsidR="006611C7" w:rsidRPr="00860853" w:rsidRDefault="006611C7" w:rsidP="00CE5BDE">
      <w:pPr>
        <w:jc w:val="both"/>
        <w:rPr>
          <w:lang w:val="sv-SE"/>
        </w:rPr>
      </w:pPr>
      <w:r w:rsidRPr="00860853">
        <w:rPr>
          <w:lang w:val="sv-SE"/>
        </w:rPr>
        <w:t xml:space="preserve">Retribusi </w:t>
      </w:r>
      <w:r w:rsidR="00D064FA" w:rsidRPr="00860853">
        <w:rPr>
          <w:lang w:val="id-ID"/>
        </w:rPr>
        <w:t>p</w:t>
      </w:r>
      <w:r w:rsidRPr="00860853">
        <w:rPr>
          <w:lang w:val="sv-SE"/>
        </w:rPr>
        <w:t xml:space="preserve">engendalian </w:t>
      </w:r>
      <w:r w:rsidR="00D064FA" w:rsidRPr="00860853">
        <w:rPr>
          <w:lang w:val="id-ID"/>
        </w:rPr>
        <w:t>m</w:t>
      </w:r>
      <w:r w:rsidR="00D064FA" w:rsidRPr="00860853">
        <w:rPr>
          <w:lang w:val="sv-SE"/>
        </w:rPr>
        <w:t xml:space="preserve">enara </w:t>
      </w:r>
      <w:r w:rsidR="00D064FA" w:rsidRPr="00860853">
        <w:rPr>
          <w:lang w:val="id-ID"/>
        </w:rPr>
        <w:t>t</w:t>
      </w:r>
      <w:r w:rsidRPr="00860853">
        <w:rPr>
          <w:lang w:val="sv-SE"/>
        </w:rPr>
        <w:t xml:space="preserve">elekomunikasi digolongkan sebagai </w:t>
      </w:r>
      <w:r w:rsidR="00D064FA" w:rsidRPr="00860853">
        <w:rPr>
          <w:lang w:val="id-ID"/>
        </w:rPr>
        <w:t>r</w:t>
      </w:r>
      <w:r w:rsidRPr="00860853">
        <w:rPr>
          <w:lang w:val="sv-SE"/>
        </w:rPr>
        <w:t xml:space="preserve">etribusi </w:t>
      </w:r>
      <w:r w:rsidR="00D064FA" w:rsidRPr="00860853">
        <w:rPr>
          <w:lang w:val="id-ID"/>
        </w:rPr>
        <w:t>j</w:t>
      </w:r>
      <w:r w:rsidRPr="00860853">
        <w:rPr>
          <w:lang w:val="sv-SE"/>
        </w:rPr>
        <w:t xml:space="preserve">asa </w:t>
      </w:r>
      <w:r w:rsidR="00D064FA" w:rsidRPr="00860853">
        <w:rPr>
          <w:lang w:val="id-ID"/>
        </w:rPr>
        <w:t>u</w:t>
      </w:r>
      <w:r w:rsidRPr="00860853">
        <w:rPr>
          <w:lang w:val="sv-SE"/>
        </w:rPr>
        <w:t>mum.</w:t>
      </w:r>
    </w:p>
    <w:p w:rsidR="00DF0931" w:rsidRDefault="00DF0931" w:rsidP="00D064FA">
      <w:pPr>
        <w:rPr>
          <w:b/>
          <w:bCs/>
        </w:rPr>
      </w:pPr>
    </w:p>
    <w:p w:rsidR="00DA32C3" w:rsidRDefault="00DA32C3" w:rsidP="00D064FA">
      <w:pPr>
        <w:rPr>
          <w:b/>
          <w:bCs/>
        </w:rPr>
      </w:pPr>
    </w:p>
    <w:p w:rsidR="00DA32C3" w:rsidRDefault="00DA32C3" w:rsidP="00D064FA">
      <w:pPr>
        <w:rPr>
          <w:b/>
          <w:bCs/>
        </w:rPr>
      </w:pPr>
    </w:p>
    <w:p w:rsidR="00DA32C3" w:rsidRPr="00DF0931" w:rsidRDefault="00DA32C3" w:rsidP="00D064FA">
      <w:pPr>
        <w:rPr>
          <w:b/>
          <w:bCs/>
        </w:rPr>
      </w:pPr>
    </w:p>
    <w:p w:rsidR="006611C7" w:rsidRPr="00860853" w:rsidRDefault="006611C7" w:rsidP="00CE5BDE">
      <w:pPr>
        <w:jc w:val="center"/>
        <w:rPr>
          <w:b/>
          <w:bCs/>
          <w:lang w:val="sv-SE"/>
        </w:rPr>
      </w:pPr>
      <w:r w:rsidRPr="00860853">
        <w:rPr>
          <w:b/>
          <w:bCs/>
          <w:lang w:val="sv-SE"/>
        </w:rPr>
        <w:t>Bagian Ketiga</w:t>
      </w:r>
    </w:p>
    <w:p w:rsidR="006611C7" w:rsidRPr="00860853" w:rsidRDefault="006611C7" w:rsidP="00CE5BDE">
      <w:pPr>
        <w:jc w:val="center"/>
        <w:rPr>
          <w:b/>
          <w:bCs/>
          <w:lang w:val="sv-SE"/>
        </w:rPr>
      </w:pPr>
      <w:r w:rsidRPr="00860853">
        <w:rPr>
          <w:b/>
          <w:bCs/>
          <w:lang w:val="sv-SE"/>
        </w:rPr>
        <w:t xml:space="preserve">Cara </w:t>
      </w:r>
      <w:r w:rsidR="00D064FA" w:rsidRPr="00860853">
        <w:rPr>
          <w:b/>
          <w:bCs/>
          <w:lang w:val="id-ID"/>
        </w:rPr>
        <w:t>M</w:t>
      </w:r>
      <w:r w:rsidRPr="00860853">
        <w:rPr>
          <w:b/>
          <w:bCs/>
          <w:lang w:val="sv-SE"/>
        </w:rPr>
        <w:t xml:space="preserve">engukur </w:t>
      </w:r>
      <w:r w:rsidR="00D064FA" w:rsidRPr="00860853">
        <w:rPr>
          <w:b/>
          <w:bCs/>
          <w:lang w:val="id-ID"/>
        </w:rPr>
        <w:t>T</w:t>
      </w:r>
      <w:r w:rsidR="00D064FA" w:rsidRPr="00860853">
        <w:rPr>
          <w:b/>
          <w:bCs/>
          <w:lang w:val="sv-SE"/>
        </w:rPr>
        <w:t xml:space="preserve">ingkat </w:t>
      </w:r>
      <w:r w:rsidR="00D064FA" w:rsidRPr="00860853">
        <w:rPr>
          <w:b/>
          <w:bCs/>
          <w:lang w:val="id-ID"/>
        </w:rPr>
        <w:t>P</w:t>
      </w:r>
      <w:r w:rsidRPr="00860853">
        <w:rPr>
          <w:b/>
          <w:bCs/>
          <w:lang w:val="sv-SE"/>
        </w:rPr>
        <w:t xml:space="preserve">enggunaan </w:t>
      </w:r>
      <w:r w:rsidR="00D064FA" w:rsidRPr="00860853">
        <w:rPr>
          <w:b/>
          <w:bCs/>
          <w:lang w:val="id-ID"/>
        </w:rPr>
        <w:t>J</w:t>
      </w:r>
      <w:r w:rsidRPr="00860853">
        <w:rPr>
          <w:b/>
          <w:bCs/>
          <w:lang w:val="sv-SE"/>
        </w:rPr>
        <w:t>asa</w:t>
      </w:r>
    </w:p>
    <w:p w:rsidR="006611C7" w:rsidRPr="00860853" w:rsidRDefault="006611C7" w:rsidP="00CE5BDE">
      <w:pPr>
        <w:jc w:val="center"/>
        <w:rPr>
          <w:b/>
          <w:bCs/>
          <w:sz w:val="10"/>
          <w:lang w:val="sv-SE"/>
        </w:rPr>
      </w:pPr>
    </w:p>
    <w:p w:rsidR="006611C7" w:rsidRPr="00860853" w:rsidRDefault="006611C7" w:rsidP="00CE5BDE">
      <w:pPr>
        <w:jc w:val="center"/>
        <w:rPr>
          <w:b/>
          <w:bCs/>
          <w:sz w:val="14"/>
          <w:lang w:val="sv-SE"/>
        </w:rPr>
      </w:pPr>
    </w:p>
    <w:p w:rsidR="006611C7" w:rsidRPr="00C4738F" w:rsidRDefault="006611C7" w:rsidP="00CE5BDE">
      <w:pPr>
        <w:jc w:val="center"/>
        <w:rPr>
          <w:b/>
          <w:bCs/>
          <w:color w:val="000000" w:themeColor="text1"/>
          <w:lang w:val="id-ID"/>
        </w:rPr>
      </w:pPr>
      <w:r w:rsidRPr="00C4738F">
        <w:rPr>
          <w:b/>
          <w:bCs/>
          <w:color w:val="000000" w:themeColor="text1"/>
          <w:lang w:val="sv-SE"/>
        </w:rPr>
        <w:t xml:space="preserve">Pasal </w:t>
      </w:r>
      <w:r w:rsidR="007B6241">
        <w:rPr>
          <w:b/>
          <w:bCs/>
          <w:color w:val="000000" w:themeColor="text1"/>
          <w:lang w:val="sv-SE"/>
        </w:rPr>
        <w:t>4</w:t>
      </w:r>
      <w:r w:rsidR="004A1743">
        <w:rPr>
          <w:b/>
          <w:bCs/>
          <w:color w:val="000000" w:themeColor="text1"/>
          <w:lang w:val="sv-SE"/>
        </w:rPr>
        <w:t>2</w:t>
      </w:r>
    </w:p>
    <w:p w:rsidR="006611C7" w:rsidRPr="00C4738F" w:rsidRDefault="006611C7" w:rsidP="00CE5BDE">
      <w:pPr>
        <w:jc w:val="both"/>
        <w:rPr>
          <w:b/>
          <w:bCs/>
          <w:color w:val="000000" w:themeColor="text1"/>
          <w:lang w:val="sv-SE"/>
        </w:rPr>
      </w:pPr>
    </w:p>
    <w:p w:rsidR="006611C7" w:rsidRPr="00C4738F" w:rsidRDefault="006611C7" w:rsidP="00CE5BDE">
      <w:pPr>
        <w:jc w:val="both"/>
        <w:rPr>
          <w:bCs/>
          <w:color w:val="000000" w:themeColor="text1"/>
          <w:lang w:val="sv-SE"/>
        </w:rPr>
      </w:pPr>
      <w:r w:rsidRPr="00C4738F">
        <w:rPr>
          <w:rFonts w:eastAsia="Calibri"/>
          <w:color w:val="000000" w:themeColor="text1"/>
          <w:lang w:val="sv-SE"/>
        </w:rPr>
        <w:t>Tingkat pen</w:t>
      </w:r>
      <w:r w:rsidR="00006D3B" w:rsidRPr="00C4738F">
        <w:rPr>
          <w:rFonts w:eastAsia="Calibri"/>
          <w:color w:val="000000" w:themeColor="text1"/>
          <w:lang w:val="sv-SE"/>
        </w:rPr>
        <w:t xml:space="preserve">ggunaan jasa diukur berdasarkan </w:t>
      </w:r>
      <w:r w:rsidRPr="00C4738F">
        <w:rPr>
          <w:rFonts w:eastAsia="Calibri"/>
          <w:color w:val="000000" w:themeColor="text1"/>
          <w:lang w:val="sv-SE"/>
        </w:rPr>
        <w:t xml:space="preserve">frekuensi </w:t>
      </w:r>
      <w:r w:rsidR="00006D3B" w:rsidRPr="00C4738F">
        <w:rPr>
          <w:rFonts w:eastAsia="Calibri"/>
          <w:color w:val="000000" w:themeColor="text1"/>
          <w:lang w:val="sv-SE"/>
        </w:rPr>
        <w:t xml:space="preserve">pengawasan, </w:t>
      </w:r>
      <w:r w:rsidRPr="00C4738F">
        <w:rPr>
          <w:rFonts w:eastAsia="Calibri"/>
          <w:color w:val="000000" w:themeColor="text1"/>
          <w:lang w:val="sv-SE"/>
        </w:rPr>
        <w:t>pemantauan</w:t>
      </w:r>
      <w:r w:rsidR="00006D3B" w:rsidRPr="00C4738F">
        <w:rPr>
          <w:rFonts w:eastAsia="Calibri"/>
          <w:color w:val="000000" w:themeColor="text1"/>
          <w:lang w:val="sv-SE"/>
        </w:rPr>
        <w:t>, pengecekan dan pengendalian yang dilakukan oleh Pemerintah Daerah terhadap pemanfaatan ruang untuk menara telekomunikasi seluler.</w:t>
      </w:r>
    </w:p>
    <w:p w:rsidR="006611C7" w:rsidRPr="00860853" w:rsidRDefault="006611C7" w:rsidP="00CE5BDE">
      <w:pPr>
        <w:jc w:val="center"/>
        <w:rPr>
          <w:b/>
          <w:bCs/>
          <w:sz w:val="22"/>
          <w:lang w:val="sv-SE"/>
        </w:rPr>
      </w:pPr>
    </w:p>
    <w:p w:rsidR="006611C7" w:rsidRPr="00860853" w:rsidRDefault="006611C7" w:rsidP="00CE5BDE">
      <w:pPr>
        <w:jc w:val="center"/>
        <w:rPr>
          <w:b/>
          <w:bCs/>
          <w:lang w:val="sv-SE"/>
        </w:rPr>
      </w:pPr>
      <w:r w:rsidRPr="00860853">
        <w:rPr>
          <w:b/>
          <w:bCs/>
          <w:lang w:val="sv-SE"/>
        </w:rPr>
        <w:t>Bagian Keempat</w:t>
      </w:r>
    </w:p>
    <w:p w:rsidR="006611C7" w:rsidRPr="00860853" w:rsidRDefault="00D064FA" w:rsidP="00CE5BDE">
      <w:pPr>
        <w:jc w:val="center"/>
        <w:rPr>
          <w:b/>
          <w:bCs/>
          <w:lang w:val="sv-SE"/>
        </w:rPr>
      </w:pPr>
      <w:r w:rsidRPr="00860853">
        <w:rPr>
          <w:b/>
          <w:bCs/>
          <w:lang w:val="sv-SE"/>
        </w:rPr>
        <w:t xml:space="preserve">Prinsip dan </w:t>
      </w:r>
      <w:r w:rsidRPr="00860853">
        <w:rPr>
          <w:b/>
          <w:bCs/>
          <w:lang w:val="id-ID"/>
        </w:rPr>
        <w:t>S</w:t>
      </w:r>
      <w:r w:rsidR="006611C7" w:rsidRPr="00860853">
        <w:rPr>
          <w:b/>
          <w:bCs/>
          <w:lang w:val="sv-SE"/>
        </w:rPr>
        <w:t xml:space="preserve">asaran </w:t>
      </w:r>
      <w:r w:rsidRPr="00860853">
        <w:rPr>
          <w:b/>
          <w:bCs/>
          <w:lang w:val="id-ID"/>
        </w:rPr>
        <w:t>D</w:t>
      </w:r>
      <w:r w:rsidR="006611C7" w:rsidRPr="00860853">
        <w:rPr>
          <w:b/>
          <w:bCs/>
          <w:lang w:val="sv-SE"/>
        </w:rPr>
        <w:t xml:space="preserve">alam </w:t>
      </w:r>
      <w:r w:rsidRPr="00860853">
        <w:rPr>
          <w:b/>
          <w:bCs/>
          <w:lang w:val="id-ID"/>
        </w:rPr>
        <w:t>P</w:t>
      </w:r>
      <w:r w:rsidR="006611C7" w:rsidRPr="00860853">
        <w:rPr>
          <w:b/>
          <w:bCs/>
          <w:lang w:val="sv-SE"/>
        </w:rPr>
        <w:t xml:space="preserve">enetapan </w:t>
      </w:r>
      <w:r w:rsidRPr="00860853">
        <w:rPr>
          <w:b/>
          <w:bCs/>
          <w:lang w:val="id-ID"/>
        </w:rPr>
        <w:t>T</w:t>
      </w:r>
      <w:r w:rsidR="006611C7" w:rsidRPr="00860853">
        <w:rPr>
          <w:b/>
          <w:bCs/>
          <w:lang w:val="sv-SE"/>
        </w:rPr>
        <w:t>arif Retribusi</w:t>
      </w:r>
    </w:p>
    <w:p w:rsidR="006611C7" w:rsidRPr="00860853" w:rsidRDefault="006611C7" w:rsidP="00CE5BDE">
      <w:pPr>
        <w:jc w:val="center"/>
        <w:rPr>
          <w:b/>
          <w:bCs/>
          <w:lang w:val="sv-SE"/>
        </w:rPr>
      </w:pPr>
    </w:p>
    <w:p w:rsidR="006611C7" w:rsidRPr="00C4738F" w:rsidRDefault="006611C7" w:rsidP="00CE5BDE">
      <w:pPr>
        <w:jc w:val="center"/>
        <w:rPr>
          <w:b/>
          <w:bCs/>
          <w:color w:val="000000" w:themeColor="text1"/>
          <w:lang w:val="id-ID"/>
        </w:rPr>
      </w:pPr>
      <w:proofErr w:type="gramStart"/>
      <w:r w:rsidRPr="00C4738F">
        <w:rPr>
          <w:b/>
          <w:bCs/>
          <w:color w:val="000000" w:themeColor="text1"/>
        </w:rPr>
        <w:t>Pasal  4</w:t>
      </w:r>
      <w:r w:rsidR="004A1743">
        <w:rPr>
          <w:b/>
          <w:bCs/>
          <w:color w:val="000000" w:themeColor="text1"/>
        </w:rPr>
        <w:t>3</w:t>
      </w:r>
      <w:proofErr w:type="gramEnd"/>
    </w:p>
    <w:p w:rsidR="006611C7" w:rsidRPr="00C4738F" w:rsidRDefault="006611C7" w:rsidP="00CE5BDE">
      <w:pPr>
        <w:jc w:val="both"/>
        <w:rPr>
          <w:bCs/>
          <w:color w:val="000000" w:themeColor="text1"/>
        </w:rPr>
      </w:pPr>
    </w:p>
    <w:p w:rsidR="006611C7" w:rsidRPr="00C4738F" w:rsidRDefault="006611C7" w:rsidP="00FD139B">
      <w:pPr>
        <w:numPr>
          <w:ilvl w:val="0"/>
          <w:numId w:val="25"/>
        </w:numPr>
        <w:tabs>
          <w:tab w:val="clear" w:pos="720"/>
          <w:tab w:val="num" w:pos="540"/>
        </w:tabs>
        <w:ind w:left="540" w:hanging="540"/>
        <w:jc w:val="both"/>
        <w:rPr>
          <w:bCs/>
          <w:color w:val="000000" w:themeColor="text1"/>
        </w:rPr>
      </w:pPr>
      <w:r w:rsidRPr="00C4738F">
        <w:rPr>
          <w:bCs/>
          <w:color w:val="000000" w:themeColor="text1"/>
        </w:rPr>
        <w:t>Prinsip dan sasaran dalam penetapan tarif retribusi ditetapkan dengan memperhatikan biaya penyediaan jasa yang bersangkutan, kemampuan masyarakat, aspek keadilan dan efektivitas penge</w:t>
      </w:r>
      <w:r w:rsidR="00D064FA" w:rsidRPr="00C4738F">
        <w:rPr>
          <w:bCs/>
          <w:color w:val="000000" w:themeColor="text1"/>
        </w:rPr>
        <w:t>ndalian atas pelayanan tersebut</w:t>
      </w:r>
      <w:r w:rsidR="00D064FA" w:rsidRPr="00C4738F">
        <w:rPr>
          <w:bCs/>
          <w:color w:val="000000" w:themeColor="text1"/>
          <w:lang w:val="id-ID"/>
        </w:rPr>
        <w:t>.</w:t>
      </w:r>
    </w:p>
    <w:p w:rsidR="006611C7" w:rsidRPr="00C4738F" w:rsidRDefault="006611C7" w:rsidP="005227A4">
      <w:pPr>
        <w:spacing w:line="120" w:lineRule="auto"/>
        <w:ind w:left="539"/>
        <w:jc w:val="both"/>
        <w:rPr>
          <w:bCs/>
          <w:color w:val="000000" w:themeColor="text1"/>
        </w:rPr>
      </w:pPr>
    </w:p>
    <w:p w:rsidR="006611C7" w:rsidRPr="00C4738F" w:rsidRDefault="006611C7" w:rsidP="00FD139B">
      <w:pPr>
        <w:pStyle w:val="ListParagraph"/>
        <w:numPr>
          <w:ilvl w:val="0"/>
          <w:numId w:val="25"/>
        </w:numPr>
        <w:tabs>
          <w:tab w:val="clear" w:pos="720"/>
          <w:tab w:val="num" w:pos="567"/>
        </w:tabs>
        <w:ind w:left="567" w:hanging="567"/>
        <w:jc w:val="both"/>
        <w:rPr>
          <w:bCs/>
          <w:color w:val="000000" w:themeColor="text1"/>
        </w:rPr>
      </w:pPr>
      <w:r w:rsidRPr="00C4738F">
        <w:rPr>
          <w:bCs/>
          <w:color w:val="000000" w:themeColor="text1"/>
        </w:rPr>
        <w:t>Biaya seba</w:t>
      </w:r>
      <w:r w:rsidR="00500FCE" w:rsidRPr="00C4738F">
        <w:rPr>
          <w:bCs/>
          <w:color w:val="000000" w:themeColor="text1"/>
        </w:rPr>
        <w:t xml:space="preserve">gaimana dimaksud pada ayat (1) </w:t>
      </w:r>
      <w:r w:rsidRPr="00C4738F">
        <w:rPr>
          <w:bCs/>
          <w:color w:val="000000" w:themeColor="text1"/>
        </w:rPr>
        <w:t>meliputi biaya operasi dan pemeliharaan, biaya bunga dan biaya modal.</w:t>
      </w:r>
    </w:p>
    <w:p w:rsidR="00C4738F" w:rsidRPr="00006D3B" w:rsidRDefault="00C4738F" w:rsidP="00006D3B">
      <w:pPr>
        <w:tabs>
          <w:tab w:val="num" w:pos="567"/>
        </w:tabs>
        <w:rPr>
          <w:bCs/>
        </w:rPr>
      </w:pPr>
    </w:p>
    <w:p w:rsidR="006611C7" w:rsidRPr="00860853" w:rsidRDefault="006611C7" w:rsidP="00CE5BDE">
      <w:pPr>
        <w:jc w:val="center"/>
        <w:rPr>
          <w:b/>
          <w:bCs/>
          <w:lang w:val="sv-SE"/>
        </w:rPr>
      </w:pPr>
      <w:r w:rsidRPr="00860853">
        <w:rPr>
          <w:b/>
          <w:bCs/>
          <w:lang w:val="sv-SE"/>
        </w:rPr>
        <w:t>Bagian Kelima</w:t>
      </w:r>
    </w:p>
    <w:p w:rsidR="006611C7" w:rsidRPr="00860853" w:rsidRDefault="006611C7" w:rsidP="00CE5BDE">
      <w:pPr>
        <w:jc w:val="center"/>
        <w:rPr>
          <w:b/>
          <w:bCs/>
          <w:lang w:val="sv-SE"/>
        </w:rPr>
      </w:pPr>
      <w:r w:rsidRPr="00860853">
        <w:rPr>
          <w:b/>
          <w:bCs/>
          <w:lang w:val="sv-SE"/>
        </w:rPr>
        <w:t>Struktur dan Besarnya Tarif</w:t>
      </w:r>
    </w:p>
    <w:p w:rsidR="006611C7" w:rsidRPr="00860853" w:rsidRDefault="006611C7" w:rsidP="00CE5BDE">
      <w:pPr>
        <w:jc w:val="both"/>
        <w:rPr>
          <w:b/>
          <w:bCs/>
          <w:sz w:val="20"/>
          <w:lang w:val="sv-SE"/>
        </w:rPr>
      </w:pPr>
    </w:p>
    <w:p w:rsidR="006611C7" w:rsidRPr="00C4738F" w:rsidRDefault="006611C7" w:rsidP="00CE5BDE">
      <w:pPr>
        <w:jc w:val="center"/>
        <w:rPr>
          <w:b/>
          <w:bCs/>
          <w:color w:val="000000" w:themeColor="text1"/>
          <w:lang w:val="id-ID"/>
        </w:rPr>
      </w:pPr>
      <w:r w:rsidRPr="00C4738F">
        <w:rPr>
          <w:b/>
          <w:bCs/>
          <w:color w:val="000000" w:themeColor="text1"/>
        </w:rPr>
        <w:t xml:space="preserve">Pasal </w:t>
      </w:r>
      <w:r w:rsidR="008329F0" w:rsidRPr="00C4738F">
        <w:rPr>
          <w:b/>
          <w:bCs/>
          <w:color w:val="000000" w:themeColor="text1"/>
        </w:rPr>
        <w:t>4</w:t>
      </w:r>
      <w:r w:rsidR="004A1743">
        <w:rPr>
          <w:b/>
          <w:bCs/>
          <w:color w:val="000000" w:themeColor="text1"/>
        </w:rPr>
        <w:t>4</w:t>
      </w:r>
    </w:p>
    <w:p w:rsidR="006611C7" w:rsidRPr="00860853" w:rsidRDefault="006611C7" w:rsidP="00CE5BDE">
      <w:pPr>
        <w:jc w:val="center"/>
        <w:rPr>
          <w:bCs/>
        </w:rPr>
      </w:pPr>
    </w:p>
    <w:p w:rsidR="006611C7" w:rsidRPr="00860853" w:rsidRDefault="006611C7" w:rsidP="00FD139B">
      <w:pPr>
        <w:pStyle w:val="ListParagraph"/>
        <w:numPr>
          <w:ilvl w:val="0"/>
          <w:numId w:val="43"/>
        </w:numPr>
        <w:ind w:left="567" w:hanging="567"/>
        <w:jc w:val="both"/>
        <w:rPr>
          <w:bCs/>
        </w:rPr>
      </w:pPr>
      <w:r w:rsidRPr="00860853">
        <w:rPr>
          <w:bCs/>
        </w:rPr>
        <w:t>Struktur dan besarnya tarif retribusi didasarkan pada:</w:t>
      </w:r>
    </w:p>
    <w:p w:rsidR="006611C7" w:rsidRPr="00C4738F" w:rsidRDefault="00AC68EB" w:rsidP="00D064FA">
      <w:pPr>
        <w:pStyle w:val="ListParagraph"/>
        <w:numPr>
          <w:ilvl w:val="0"/>
          <w:numId w:val="42"/>
        </w:numPr>
        <w:tabs>
          <w:tab w:val="left" w:pos="851"/>
        </w:tabs>
        <w:ind w:left="851" w:hanging="284"/>
        <w:jc w:val="both"/>
        <w:rPr>
          <w:bCs/>
          <w:color w:val="000000" w:themeColor="text1"/>
        </w:rPr>
      </w:pPr>
      <w:r w:rsidRPr="00C4738F">
        <w:rPr>
          <w:bCs/>
          <w:color w:val="000000" w:themeColor="text1"/>
          <w:lang w:val="id-ID"/>
        </w:rPr>
        <w:t>p</w:t>
      </w:r>
      <w:r w:rsidR="006611C7" w:rsidRPr="00C4738F">
        <w:rPr>
          <w:bCs/>
          <w:color w:val="000000" w:themeColor="text1"/>
        </w:rPr>
        <w:t xml:space="preserve">embiayaan operasional jasa pelayanan pengawasan dan pengendalian terhadap </w:t>
      </w:r>
      <w:r w:rsidR="00006D3B" w:rsidRPr="00C4738F">
        <w:rPr>
          <w:bCs/>
          <w:color w:val="000000" w:themeColor="text1"/>
        </w:rPr>
        <w:t>bangunan menara dan potensi kemungkinan timbulnya gangguan atas berdirinya menara</w:t>
      </w:r>
      <w:r w:rsidR="006611C7" w:rsidRPr="00C4738F">
        <w:rPr>
          <w:bCs/>
          <w:color w:val="000000" w:themeColor="text1"/>
        </w:rPr>
        <w:t>;</w:t>
      </w:r>
      <w:r w:rsidRPr="00C4738F">
        <w:rPr>
          <w:bCs/>
          <w:color w:val="000000" w:themeColor="text1"/>
          <w:lang w:val="id-ID"/>
        </w:rPr>
        <w:t xml:space="preserve"> </w:t>
      </w:r>
      <w:r w:rsidR="006611C7" w:rsidRPr="00C4738F">
        <w:rPr>
          <w:bCs/>
          <w:color w:val="000000" w:themeColor="text1"/>
        </w:rPr>
        <w:t>dan</w:t>
      </w:r>
    </w:p>
    <w:p w:rsidR="006611C7" w:rsidRPr="00860853" w:rsidRDefault="00AC68EB" w:rsidP="00AC68EB">
      <w:pPr>
        <w:pStyle w:val="ListParagraph"/>
        <w:numPr>
          <w:ilvl w:val="0"/>
          <w:numId w:val="42"/>
        </w:numPr>
        <w:spacing w:before="120"/>
        <w:ind w:left="851" w:hanging="312"/>
        <w:jc w:val="both"/>
        <w:rPr>
          <w:bCs/>
        </w:rPr>
      </w:pPr>
      <w:r w:rsidRPr="00860853">
        <w:rPr>
          <w:bCs/>
          <w:lang w:val="id-ID"/>
        </w:rPr>
        <w:t>p</w:t>
      </w:r>
      <w:r w:rsidR="006611C7" w:rsidRPr="00860853">
        <w:rPr>
          <w:bCs/>
        </w:rPr>
        <w:t>embiayaan penanggulangan keamanan dan kenyamanan, biaya perlindungan kepentingan  dan kemanfaatan umum, serta biaya penataan ruang dan pemulihan keadaan.</w:t>
      </w:r>
    </w:p>
    <w:p w:rsidR="006611C7" w:rsidRPr="00860853" w:rsidRDefault="006611C7" w:rsidP="00500FCE">
      <w:pPr>
        <w:spacing w:line="120" w:lineRule="auto"/>
        <w:jc w:val="center"/>
        <w:rPr>
          <w:bCs/>
        </w:rPr>
      </w:pPr>
    </w:p>
    <w:p w:rsidR="006611C7" w:rsidRPr="00860853" w:rsidRDefault="006611C7" w:rsidP="00FD139B">
      <w:pPr>
        <w:pStyle w:val="ListParagraph"/>
        <w:numPr>
          <w:ilvl w:val="0"/>
          <w:numId w:val="43"/>
        </w:numPr>
        <w:ind w:left="567" w:hanging="567"/>
        <w:jc w:val="both"/>
        <w:rPr>
          <w:bCs/>
        </w:rPr>
      </w:pPr>
      <w:r w:rsidRPr="00860853">
        <w:rPr>
          <w:bCs/>
        </w:rPr>
        <w:t xml:space="preserve">Setiap orang dan/atau badan yang mendapatkan pelayanan pengawasan dan pengendalian menara dikenakan retribusi </w:t>
      </w:r>
      <w:r w:rsidR="00893E77" w:rsidRPr="00860853">
        <w:rPr>
          <w:bCs/>
        </w:rPr>
        <w:t>1,</w:t>
      </w:r>
      <w:r w:rsidRPr="00860853">
        <w:rPr>
          <w:bCs/>
        </w:rPr>
        <w:t>2 % (</w:t>
      </w:r>
      <w:r w:rsidR="00893E77" w:rsidRPr="00860853">
        <w:rPr>
          <w:bCs/>
        </w:rPr>
        <w:t xml:space="preserve">satu koma </w:t>
      </w:r>
      <w:r w:rsidRPr="00860853">
        <w:rPr>
          <w:bCs/>
        </w:rPr>
        <w:t xml:space="preserve">dua persen) dari </w:t>
      </w:r>
      <w:r w:rsidR="00486716">
        <w:rPr>
          <w:bCs/>
        </w:rPr>
        <w:t>N</w:t>
      </w:r>
      <w:r w:rsidRPr="00860853">
        <w:rPr>
          <w:bCs/>
        </w:rPr>
        <w:t xml:space="preserve">ilai </w:t>
      </w:r>
      <w:r w:rsidR="00486716">
        <w:rPr>
          <w:bCs/>
        </w:rPr>
        <w:t>Jual O</w:t>
      </w:r>
      <w:r w:rsidRPr="00860853">
        <w:rPr>
          <w:bCs/>
        </w:rPr>
        <w:t xml:space="preserve">bjek Pajak </w:t>
      </w:r>
      <w:r w:rsidR="00486716">
        <w:rPr>
          <w:bCs/>
        </w:rPr>
        <w:t xml:space="preserve"> (NJOP) Pajak </w:t>
      </w:r>
      <w:r w:rsidRPr="00860853">
        <w:rPr>
          <w:bCs/>
        </w:rPr>
        <w:t>Bumi dan Bangunan (PBB)</w:t>
      </w:r>
      <w:r w:rsidR="00486716">
        <w:rPr>
          <w:bCs/>
        </w:rPr>
        <w:t xml:space="preserve"> bangunan</w:t>
      </w:r>
      <w:r w:rsidRPr="00860853">
        <w:rPr>
          <w:bCs/>
        </w:rPr>
        <w:t xml:space="preserve"> menara</w:t>
      </w:r>
      <w:r w:rsidR="00486716">
        <w:rPr>
          <w:bCs/>
        </w:rPr>
        <w:t xml:space="preserve"> telekomunikasi selular.</w:t>
      </w:r>
      <w:r w:rsidRPr="00860853">
        <w:rPr>
          <w:bCs/>
        </w:rPr>
        <w:t>.</w:t>
      </w:r>
    </w:p>
    <w:p w:rsidR="00006D3B" w:rsidRPr="00C4738F" w:rsidRDefault="00006D3B" w:rsidP="00CE5BDE">
      <w:pPr>
        <w:jc w:val="center"/>
        <w:rPr>
          <w:bCs/>
          <w:sz w:val="28"/>
        </w:rPr>
      </w:pPr>
    </w:p>
    <w:p w:rsidR="006611C7" w:rsidRPr="00860853" w:rsidRDefault="006611C7" w:rsidP="00CE5BDE">
      <w:pPr>
        <w:jc w:val="center"/>
        <w:rPr>
          <w:bCs/>
          <w:lang w:val="id-ID"/>
        </w:rPr>
      </w:pPr>
      <w:r w:rsidRPr="00860853">
        <w:rPr>
          <w:b/>
          <w:bCs/>
        </w:rPr>
        <w:t>Pasal 4</w:t>
      </w:r>
      <w:r w:rsidR="004A1743">
        <w:rPr>
          <w:b/>
          <w:bCs/>
        </w:rPr>
        <w:t>5</w:t>
      </w:r>
    </w:p>
    <w:p w:rsidR="006611C7" w:rsidRPr="00C4738F" w:rsidRDefault="006611C7" w:rsidP="00CE5BDE">
      <w:pPr>
        <w:jc w:val="both"/>
        <w:rPr>
          <w:b/>
          <w:bCs/>
          <w:sz w:val="28"/>
          <w:lang w:val="pt-BR"/>
        </w:rPr>
      </w:pPr>
      <w:r w:rsidRPr="00860853">
        <w:rPr>
          <w:b/>
          <w:bCs/>
          <w:lang w:val="pt-BR"/>
        </w:rPr>
        <w:t xml:space="preserve">          </w:t>
      </w:r>
    </w:p>
    <w:p w:rsidR="006611C7" w:rsidRPr="00860853" w:rsidRDefault="006611C7" w:rsidP="00FD139B">
      <w:pPr>
        <w:numPr>
          <w:ilvl w:val="0"/>
          <w:numId w:val="26"/>
        </w:numPr>
        <w:tabs>
          <w:tab w:val="clear" w:pos="720"/>
          <w:tab w:val="num" w:pos="540"/>
        </w:tabs>
        <w:ind w:left="0" w:firstLine="0"/>
        <w:jc w:val="both"/>
        <w:rPr>
          <w:bCs/>
          <w:lang w:val="pt-BR"/>
        </w:rPr>
      </w:pPr>
      <w:r w:rsidRPr="00860853">
        <w:rPr>
          <w:bCs/>
          <w:lang w:val="pt-BR"/>
        </w:rPr>
        <w:t>Tarif retribusi ditinjau kembali paling lama 3 (tiga) tahun sekali.</w:t>
      </w:r>
    </w:p>
    <w:p w:rsidR="006611C7" w:rsidRPr="00860853" w:rsidRDefault="006611C7" w:rsidP="00500FCE">
      <w:pPr>
        <w:tabs>
          <w:tab w:val="left" w:pos="2685"/>
        </w:tabs>
        <w:spacing w:line="120" w:lineRule="auto"/>
        <w:jc w:val="both"/>
        <w:rPr>
          <w:bCs/>
          <w:lang w:val="pt-BR"/>
        </w:rPr>
      </w:pPr>
      <w:r w:rsidRPr="00860853">
        <w:rPr>
          <w:bCs/>
          <w:lang w:val="pt-BR"/>
        </w:rPr>
        <w:tab/>
      </w:r>
    </w:p>
    <w:p w:rsidR="006611C7" w:rsidRPr="00860853" w:rsidRDefault="006611C7" w:rsidP="00500FCE">
      <w:pPr>
        <w:numPr>
          <w:ilvl w:val="0"/>
          <w:numId w:val="26"/>
        </w:numPr>
        <w:tabs>
          <w:tab w:val="clear" w:pos="720"/>
          <w:tab w:val="num" w:pos="540"/>
        </w:tabs>
        <w:ind w:left="539" w:hanging="539"/>
        <w:jc w:val="both"/>
        <w:rPr>
          <w:bCs/>
          <w:lang w:val="pt-BR"/>
        </w:rPr>
      </w:pPr>
      <w:r w:rsidRPr="00860853">
        <w:rPr>
          <w:bCs/>
          <w:lang w:val="pt-BR"/>
        </w:rPr>
        <w:t>Peninjauan tarif retribusi sebagaimana dimaksud pada ayat (1) dilakukan dengan memperhatikan indeks harga dan perkembangan perekonomian.</w:t>
      </w:r>
    </w:p>
    <w:p w:rsidR="006611C7" w:rsidRPr="00860853" w:rsidRDefault="006611C7" w:rsidP="00500FCE">
      <w:pPr>
        <w:spacing w:line="120" w:lineRule="auto"/>
        <w:jc w:val="both"/>
        <w:rPr>
          <w:bCs/>
          <w:lang w:val="pt-BR"/>
        </w:rPr>
      </w:pPr>
    </w:p>
    <w:p w:rsidR="006611C7" w:rsidRPr="00860853" w:rsidRDefault="006611C7" w:rsidP="00FD139B">
      <w:pPr>
        <w:numPr>
          <w:ilvl w:val="0"/>
          <w:numId w:val="26"/>
        </w:numPr>
        <w:tabs>
          <w:tab w:val="clear" w:pos="720"/>
          <w:tab w:val="num" w:pos="540"/>
        </w:tabs>
        <w:ind w:left="540" w:hanging="540"/>
        <w:jc w:val="both"/>
        <w:rPr>
          <w:bCs/>
          <w:lang w:val="pt-BR"/>
        </w:rPr>
      </w:pPr>
      <w:r w:rsidRPr="00860853">
        <w:rPr>
          <w:lang w:val="pt-BR"/>
        </w:rPr>
        <w:t>Dalam hal terjadi perubahan tarif berdasarkan hasil peninjauan sebagaimana dimaksud pada ayat (2) ditetapkan dengan Peraturan Bupati</w:t>
      </w:r>
      <w:r w:rsidRPr="00860853">
        <w:rPr>
          <w:lang w:val="id-ID"/>
        </w:rPr>
        <w:t>.</w:t>
      </w:r>
    </w:p>
    <w:p w:rsidR="006611C7" w:rsidRPr="00C4738F" w:rsidRDefault="006611C7" w:rsidP="00CE5BDE">
      <w:pPr>
        <w:pStyle w:val="ListParagraph"/>
        <w:rPr>
          <w:bCs/>
          <w:sz w:val="28"/>
          <w:lang w:val="pt-BR"/>
        </w:rPr>
      </w:pPr>
    </w:p>
    <w:p w:rsidR="006611C7" w:rsidRPr="00860853" w:rsidRDefault="006611C7" w:rsidP="00CE5BDE">
      <w:pPr>
        <w:jc w:val="center"/>
        <w:rPr>
          <w:b/>
          <w:bCs/>
          <w:lang w:val="pt-BR"/>
        </w:rPr>
      </w:pPr>
      <w:r w:rsidRPr="00860853">
        <w:rPr>
          <w:b/>
          <w:bCs/>
          <w:lang w:val="pt-BR"/>
        </w:rPr>
        <w:t>Bagian Keenam</w:t>
      </w:r>
    </w:p>
    <w:p w:rsidR="006611C7" w:rsidRPr="00860853" w:rsidRDefault="006611C7" w:rsidP="00CE5BDE">
      <w:pPr>
        <w:jc w:val="center"/>
        <w:rPr>
          <w:b/>
          <w:bCs/>
          <w:lang w:val="pt-BR"/>
        </w:rPr>
      </w:pPr>
      <w:r w:rsidRPr="00860853">
        <w:rPr>
          <w:b/>
          <w:bCs/>
          <w:lang w:val="pt-BR"/>
        </w:rPr>
        <w:t>Masa Retribusi dan Saat Retribusi Terutang</w:t>
      </w:r>
    </w:p>
    <w:p w:rsidR="006611C7" w:rsidRPr="00C4738F" w:rsidRDefault="006611C7" w:rsidP="00CE5BDE">
      <w:pPr>
        <w:jc w:val="center"/>
        <w:rPr>
          <w:b/>
          <w:bCs/>
          <w:sz w:val="28"/>
          <w:lang w:val="pt-BR"/>
        </w:rPr>
      </w:pPr>
    </w:p>
    <w:p w:rsidR="006611C7" w:rsidRPr="00860853" w:rsidRDefault="006611C7" w:rsidP="00CE5BDE">
      <w:pPr>
        <w:jc w:val="center"/>
        <w:rPr>
          <w:b/>
          <w:bCs/>
          <w:lang w:val="id-ID"/>
        </w:rPr>
      </w:pPr>
      <w:r w:rsidRPr="00860853">
        <w:rPr>
          <w:b/>
          <w:bCs/>
        </w:rPr>
        <w:t>Pasal 4</w:t>
      </w:r>
      <w:r w:rsidR="004A1743">
        <w:rPr>
          <w:b/>
          <w:bCs/>
        </w:rPr>
        <w:t>6</w:t>
      </w:r>
    </w:p>
    <w:p w:rsidR="006611C7" w:rsidRPr="00C4738F" w:rsidRDefault="006611C7" w:rsidP="00CE5BDE">
      <w:pPr>
        <w:jc w:val="center"/>
        <w:rPr>
          <w:b/>
          <w:bCs/>
          <w:sz w:val="18"/>
          <w:lang w:val="id-ID"/>
        </w:rPr>
      </w:pPr>
    </w:p>
    <w:p w:rsidR="006611C7" w:rsidRPr="00860853" w:rsidRDefault="006611C7" w:rsidP="00FD139B">
      <w:pPr>
        <w:pStyle w:val="ListParagraph"/>
        <w:numPr>
          <w:ilvl w:val="3"/>
          <w:numId w:val="31"/>
        </w:numPr>
        <w:spacing w:before="120"/>
        <w:ind w:left="426" w:hanging="426"/>
        <w:jc w:val="both"/>
        <w:rPr>
          <w:lang w:val="id-ID"/>
        </w:rPr>
      </w:pPr>
      <w:r w:rsidRPr="00860853">
        <w:rPr>
          <w:lang w:val="id-ID"/>
        </w:rPr>
        <w:t xml:space="preserve">Masa retribusi adalah jangka waktu yang lamanya 1 (satu) </w:t>
      </w:r>
      <w:r w:rsidR="00AC68EB" w:rsidRPr="00860853">
        <w:rPr>
          <w:lang w:val="id-ID"/>
        </w:rPr>
        <w:t>t</w:t>
      </w:r>
      <w:r w:rsidRPr="00860853">
        <w:rPr>
          <w:lang w:val="id-ID"/>
        </w:rPr>
        <w:t>ahun.</w:t>
      </w:r>
    </w:p>
    <w:p w:rsidR="006611C7" w:rsidRPr="00860853" w:rsidRDefault="006611C7" w:rsidP="00FD139B">
      <w:pPr>
        <w:pStyle w:val="ListParagraph"/>
        <w:numPr>
          <w:ilvl w:val="3"/>
          <w:numId w:val="31"/>
        </w:numPr>
        <w:spacing w:before="120"/>
        <w:ind w:left="426" w:hanging="426"/>
        <w:jc w:val="both"/>
        <w:rPr>
          <w:lang w:val="id-ID"/>
        </w:rPr>
      </w:pPr>
      <w:r w:rsidRPr="00860853">
        <w:rPr>
          <w:lang w:val="id-ID"/>
        </w:rPr>
        <w:t>Retribusi terutang pada saat diterbitkannya SKRD atau dokumen lain yang dipersam</w:t>
      </w:r>
      <w:r w:rsidR="00AC68EB" w:rsidRPr="00860853">
        <w:rPr>
          <w:lang w:val="id-ID"/>
        </w:rPr>
        <w:t>a</w:t>
      </w:r>
      <w:r w:rsidRPr="00860853">
        <w:rPr>
          <w:lang w:val="id-ID"/>
        </w:rPr>
        <w:t>kan.</w:t>
      </w:r>
    </w:p>
    <w:p w:rsidR="00DF0931" w:rsidRDefault="00DF0931" w:rsidP="00CE5BDE">
      <w:pPr>
        <w:jc w:val="center"/>
        <w:rPr>
          <w:b/>
          <w:bCs/>
        </w:rPr>
      </w:pPr>
    </w:p>
    <w:p w:rsidR="00DA32C3" w:rsidRDefault="00DA32C3" w:rsidP="00CE5BDE">
      <w:pPr>
        <w:jc w:val="center"/>
        <w:rPr>
          <w:b/>
          <w:bCs/>
        </w:rPr>
      </w:pPr>
    </w:p>
    <w:p w:rsidR="00DA32C3" w:rsidRDefault="00DA32C3" w:rsidP="00CE5BDE">
      <w:pPr>
        <w:jc w:val="center"/>
        <w:rPr>
          <w:b/>
          <w:bCs/>
        </w:rPr>
      </w:pPr>
    </w:p>
    <w:p w:rsidR="006611C7" w:rsidRPr="00860853" w:rsidRDefault="006611C7" w:rsidP="00CE5BDE">
      <w:pPr>
        <w:jc w:val="center"/>
        <w:rPr>
          <w:b/>
          <w:bCs/>
          <w:lang w:val="id-ID"/>
        </w:rPr>
      </w:pPr>
      <w:r w:rsidRPr="00860853">
        <w:rPr>
          <w:b/>
          <w:bCs/>
          <w:lang w:val="id-ID"/>
        </w:rPr>
        <w:t>Bagian Ketujuh</w:t>
      </w:r>
    </w:p>
    <w:p w:rsidR="006611C7" w:rsidRPr="00860853" w:rsidRDefault="006611C7" w:rsidP="00CE5BDE">
      <w:pPr>
        <w:jc w:val="center"/>
        <w:rPr>
          <w:b/>
          <w:bCs/>
          <w:lang w:val="id-ID"/>
        </w:rPr>
      </w:pPr>
      <w:r w:rsidRPr="00860853">
        <w:rPr>
          <w:b/>
          <w:bCs/>
          <w:lang w:val="id-ID"/>
        </w:rPr>
        <w:t>Wilayah Pemungutan</w:t>
      </w:r>
    </w:p>
    <w:p w:rsidR="006611C7" w:rsidRPr="00860853" w:rsidRDefault="006611C7" w:rsidP="00CE5BDE">
      <w:pPr>
        <w:jc w:val="center"/>
        <w:rPr>
          <w:b/>
          <w:bCs/>
          <w:sz w:val="20"/>
          <w:lang w:val="id-ID"/>
        </w:rPr>
      </w:pPr>
    </w:p>
    <w:p w:rsidR="006611C7" w:rsidRPr="008329F0" w:rsidRDefault="006611C7" w:rsidP="00CE5BDE">
      <w:pPr>
        <w:jc w:val="center"/>
        <w:rPr>
          <w:b/>
          <w:bCs/>
        </w:rPr>
      </w:pPr>
      <w:r w:rsidRPr="00860853">
        <w:rPr>
          <w:b/>
          <w:bCs/>
          <w:lang w:val="id-ID"/>
        </w:rPr>
        <w:t>Pasal 4</w:t>
      </w:r>
      <w:r w:rsidR="004A1743">
        <w:rPr>
          <w:b/>
          <w:bCs/>
        </w:rPr>
        <w:t>7</w:t>
      </w:r>
    </w:p>
    <w:p w:rsidR="006611C7" w:rsidRPr="00860853" w:rsidRDefault="006611C7" w:rsidP="00CE5BDE">
      <w:pPr>
        <w:jc w:val="both"/>
        <w:rPr>
          <w:bCs/>
          <w:lang w:val="id-ID"/>
        </w:rPr>
      </w:pPr>
    </w:p>
    <w:p w:rsidR="006611C7" w:rsidRPr="00860853" w:rsidRDefault="006611C7" w:rsidP="00CE5BDE">
      <w:pPr>
        <w:jc w:val="both"/>
        <w:rPr>
          <w:lang w:val="id-ID"/>
        </w:rPr>
      </w:pPr>
      <w:r w:rsidRPr="00860853">
        <w:rPr>
          <w:lang w:val="id-ID"/>
        </w:rPr>
        <w:t>Retribusi dipungut di daerah tempat pelayanan penyediaan fasilitas yang di</w:t>
      </w:r>
      <w:r w:rsidR="00AC68EB" w:rsidRPr="00860853">
        <w:rPr>
          <w:lang w:val="id-ID"/>
        </w:rPr>
        <w:t>kelola oleh P</w:t>
      </w:r>
      <w:r w:rsidRPr="00860853">
        <w:rPr>
          <w:lang w:val="id-ID"/>
        </w:rPr>
        <w:t xml:space="preserve">emerintah </w:t>
      </w:r>
      <w:r w:rsidR="00AC68EB" w:rsidRPr="00860853">
        <w:rPr>
          <w:lang w:val="id-ID"/>
        </w:rPr>
        <w:t>D</w:t>
      </w:r>
      <w:r w:rsidRPr="00860853">
        <w:rPr>
          <w:lang w:val="id-ID"/>
        </w:rPr>
        <w:t>aerah.</w:t>
      </w:r>
    </w:p>
    <w:p w:rsidR="006611C7" w:rsidRPr="00C4738F" w:rsidRDefault="006611C7" w:rsidP="00CE5BDE">
      <w:pPr>
        <w:jc w:val="both"/>
        <w:rPr>
          <w:bCs/>
          <w:sz w:val="30"/>
          <w:lang w:val="id-ID"/>
        </w:rPr>
      </w:pPr>
    </w:p>
    <w:p w:rsidR="006611C7" w:rsidRPr="00860853" w:rsidRDefault="006611C7" w:rsidP="00CE5BDE">
      <w:pPr>
        <w:jc w:val="center"/>
        <w:rPr>
          <w:b/>
          <w:lang w:val="fi-FI"/>
        </w:rPr>
      </w:pPr>
      <w:r w:rsidRPr="00860853">
        <w:rPr>
          <w:b/>
          <w:lang w:val="fi-FI"/>
        </w:rPr>
        <w:t>Bagian Kedelapan</w:t>
      </w:r>
    </w:p>
    <w:p w:rsidR="006611C7" w:rsidRPr="00860853" w:rsidRDefault="00AC68EB" w:rsidP="00CE5BDE">
      <w:pPr>
        <w:tabs>
          <w:tab w:val="left" w:pos="540"/>
          <w:tab w:val="left" w:pos="567"/>
          <w:tab w:val="left" w:pos="900"/>
        </w:tabs>
        <w:jc w:val="center"/>
        <w:rPr>
          <w:b/>
          <w:lang w:val="fi-FI"/>
        </w:rPr>
      </w:pPr>
      <w:r w:rsidRPr="00860853">
        <w:rPr>
          <w:b/>
          <w:lang w:val="fi-FI"/>
        </w:rPr>
        <w:t xml:space="preserve">Pemungutan </w:t>
      </w:r>
      <w:r w:rsidRPr="00860853">
        <w:rPr>
          <w:b/>
          <w:lang w:val="id-ID"/>
        </w:rPr>
        <w:t>R</w:t>
      </w:r>
      <w:r w:rsidR="006611C7" w:rsidRPr="00860853">
        <w:rPr>
          <w:b/>
          <w:lang w:val="fi-FI"/>
        </w:rPr>
        <w:t>etribusi</w:t>
      </w:r>
    </w:p>
    <w:p w:rsidR="006611C7" w:rsidRPr="00C4738F" w:rsidRDefault="006611C7" w:rsidP="00CE5BDE">
      <w:pPr>
        <w:tabs>
          <w:tab w:val="left" w:pos="540"/>
          <w:tab w:val="left" w:pos="567"/>
          <w:tab w:val="left" w:pos="900"/>
        </w:tabs>
        <w:jc w:val="center"/>
        <w:rPr>
          <w:b/>
          <w:lang w:val="fi-FI"/>
        </w:rPr>
      </w:pPr>
    </w:p>
    <w:p w:rsidR="006611C7" w:rsidRPr="00860853" w:rsidRDefault="006611C7" w:rsidP="00CE5BDE">
      <w:pPr>
        <w:tabs>
          <w:tab w:val="left" w:pos="540"/>
          <w:tab w:val="left" w:pos="567"/>
          <w:tab w:val="left" w:pos="900"/>
        </w:tabs>
        <w:jc w:val="center"/>
        <w:rPr>
          <w:b/>
          <w:lang w:val="fi-FI"/>
        </w:rPr>
      </w:pPr>
      <w:r w:rsidRPr="00860853">
        <w:rPr>
          <w:b/>
          <w:lang w:val="fi-FI"/>
        </w:rPr>
        <w:t>Paragraf 1</w:t>
      </w:r>
    </w:p>
    <w:p w:rsidR="006611C7" w:rsidRPr="00860853" w:rsidRDefault="006611C7" w:rsidP="00CE5BDE">
      <w:pPr>
        <w:jc w:val="center"/>
        <w:rPr>
          <w:b/>
          <w:lang w:val="es-ES"/>
        </w:rPr>
      </w:pPr>
      <w:r w:rsidRPr="00860853">
        <w:rPr>
          <w:b/>
          <w:lang w:val="es-ES"/>
        </w:rPr>
        <w:t>Tata Cara Pemungutan</w:t>
      </w:r>
    </w:p>
    <w:p w:rsidR="006611C7" w:rsidRPr="00C4738F" w:rsidRDefault="006611C7" w:rsidP="00CE5BDE">
      <w:pPr>
        <w:jc w:val="center"/>
        <w:rPr>
          <w:b/>
          <w:sz w:val="28"/>
          <w:lang w:val="es-ES"/>
        </w:rPr>
      </w:pPr>
    </w:p>
    <w:p w:rsidR="006611C7" w:rsidRPr="007B6241" w:rsidRDefault="006611C7" w:rsidP="00CE5BDE">
      <w:pPr>
        <w:jc w:val="center"/>
        <w:rPr>
          <w:b/>
        </w:rPr>
      </w:pPr>
      <w:r w:rsidRPr="00860853">
        <w:rPr>
          <w:b/>
          <w:lang w:val="es-ES"/>
        </w:rPr>
        <w:t xml:space="preserve">Pasal </w:t>
      </w:r>
      <w:r w:rsidR="007B6241">
        <w:rPr>
          <w:b/>
        </w:rPr>
        <w:t>4</w:t>
      </w:r>
      <w:r w:rsidR="004A1743">
        <w:rPr>
          <w:b/>
        </w:rPr>
        <w:t>8</w:t>
      </w:r>
    </w:p>
    <w:p w:rsidR="006611C7" w:rsidRPr="00860853" w:rsidRDefault="006611C7" w:rsidP="00CE5BDE">
      <w:pPr>
        <w:jc w:val="center"/>
        <w:rPr>
          <w:sz w:val="16"/>
          <w:lang w:val="es-ES"/>
        </w:rPr>
      </w:pPr>
    </w:p>
    <w:p w:rsidR="006611C7" w:rsidRPr="00860853" w:rsidRDefault="006611C7" w:rsidP="00FD139B">
      <w:pPr>
        <w:pStyle w:val="ListParagraph"/>
        <w:numPr>
          <w:ilvl w:val="0"/>
          <w:numId w:val="27"/>
        </w:numPr>
        <w:tabs>
          <w:tab w:val="clear" w:pos="720"/>
          <w:tab w:val="num" w:pos="426"/>
        </w:tabs>
        <w:spacing w:before="120"/>
        <w:ind w:left="426" w:hanging="426"/>
        <w:jc w:val="both"/>
        <w:rPr>
          <w:lang w:val="es-ES"/>
        </w:rPr>
      </w:pPr>
      <w:r w:rsidRPr="00860853">
        <w:rPr>
          <w:lang w:val="es-ES"/>
        </w:rPr>
        <w:t xml:space="preserve">Retribusi dipungut dengan menggunakan SKRD atau </w:t>
      </w:r>
      <w:r w:rsidRPr="00860853">
        <w:rPr>
          <w:lang w:val="id-ID"/>
        </w:rPr>
        <w:t>dokumen lain yang dipersamakan</w:t>
      </w:r>
      <w:r w:rsidRPr="00860853">
        <w:rPr>
          <w:lang w:val="es-ES"/>
        </w:rPr>
        <w:t>.</w:t>
      </w:r>
    </w:p>
    <w:p w:rsidR="006611C7" w:rsidRPr="00860853" w:rsidRDefault="006611C7" w:rsidP="00FD139B">
      <w:pPr>
        <w:pStyle w:val="ListParagraph"/>
        <w:numPr>
          <w:ilvl w:val="0"/>
          <w:numId w:val="27"/>
        </w:numPr>
        <w:tabs>
          <w:tab w:val="clear" w:pos="720"/>
        </w:tabs>
        <w:spacing w:before="120"/>
        <w:ind w:left="426" w:hanging="426"/>
        <w:jc w:val="both"/>
        <w:rPr>
          <w:lang w:val="es-ES"/>
        </w:rPr>
      </w:pPr>
      <w:r w:rsidRPr="00860853">
        <w:rPr>
          <w:lang w:val="id-ID"/>
        </w:rPr>
        <w:t xml:space="preserve">Dokumen lain yang dipersamakan </w:t>
      </w:r>
      <w:r w:rsidRPr="00860853">
        <w:rPr>
          <w:rFonts w:eastAsia="Calibri"/>
          <w:lang w:val="es-ES"/>
        </w:rPr>
        <w:t xml:space="preserve">sebagaimana dimaksud pada ayat </w:t>
      </w:r>
      <w:r w:rsidR="00AC68EB" w:rsidRPr="00860853">
        <w:rPr>
          <w:rFonts w:eastAsia="Calibri"/>
          <w:lang w:val="es-ES"/>
        </w:rPr>
        <w:t>(1) dapat berupa karcis, kupon</w:t>
      </w:r>
      <w:r w:rsidRPr="00860853">
        <w:rPr>
          <w:rFonts w:eastAsia="Calibri"/>
          <w:lang w:val="es-ES"/>
        </w:rPr>
        <w:t xml:space="preserve"> dan kartu langganan.</w:t>
      </w:r>
    </w:p>
    <w:p w:rsidR="006611C7" w:rsidRPr="00860853" w:rsidRDefault="006611C7" w:rsidP="00FD139B">
      <w:pPr>
        <w:numPr>
          <w:ilvl w:val="0"/>
          <w:numId w:val="27"/>
        </w:numPr>
        <w:tabs>
          <w:tab w:val="clear" w:pos="720"/>
        </w:tabs>
        <w:spacing w:before="120"/>
        <w:ind w:left="426" w:hanging="426"/>
        <w:jc w:val="both"/>
        <w:rPr>
          <w:lang w:val="es-ES"/>
        </w:rPr>
      </w:pPr>
      <w:r w:rsidRPr="00860853">
        <w:rPr>
          <w:lang w:val="es-ES"/>
        </w:rPr>
        <w:t>Ketentuan mengenai Tata Cara Pelaksanaan Pemungutan Retribusi diatur lebih lanjut dengan Peraturan Bupati.</w:t>
      </w:r>
    </w:p>
    <w:p w:rsidR="00C4738F" w:rsidRDefault="00C4738F" w:rsidP="00CE5BDE">
      <w:pPr>
        <w:jc w:val="center"/>
        <w:rPr>
          <w:b/>
          <w:lang w:val="es-ES"/>
        </w:rPr>
      </w:pPr>
    </w:p>
    <w:p w:rsidR="006611C7" w:rsidRPr="00860853" w:rsidRDefault="006611C7" w:rsidP="00CE5BDE">
      <w:pPr>
        <w:jc w:val="center"/>
        <w:rPr>
          <w:b/>
          <w:lang w:val="es-ES"/>
        </w:rPr>
      </w:pPr>
      <w:r w:rsidRPr="00860853">
        <w:rPr>
          <w:b/>
          <w:lang w:val="es-ES"/>
        </w:rPr>
        <w:t>Paragraf 2</w:t>
      </w:r>
    </w:p>
    <w:p w:rsidR="006611C7" w:rsidRPr="00860853" w:rsidRDefault="006611C7" w:rsidP="00CE5BDE">
      <w:pPr>
        <w:jc w:val="center"/>
        <w:rPr>
          <w:b/>
          <w:lang w:val="es-ES"/>
        </w:rPr>
      </w:pPr>
      <w:r w:rsidRPr="00860853">
        <w:rPr>
          <w:b/>
          <w:lang w:val="es-ES"/>
        </w:rPr>
        <w:t>Keberatan</w:t>
      </w:r>
    </w:p>
    <w:p w:rsidR="006611C7" w:rsidRPr="00860853" w:rsidRDefault="006611C7" w:rsidP="00CE5BDE">
      <w:pPr>
        <w:jc w:val="center"/>
        <w:rPr>
          <w:b/>
          <w:sz w:val="20"/>
          <w:lang w:val="es-ES"/>
        </w:rPr>
      </w:pPr>
    </w:p>
    <w:p w:rsidR="006611C7" w:rsidRPr="00860853" w:rsidRDefault="006611C7" w:rsidP="00CE5BDE">
      <w:pPr>
        <w:jc w:val="center"/>
        <w:rPr>
          <w:b/>
          <w:lang w:val="id-ID"/>
        </w:rPr>
      </w:pPr>
      <w:r w:rsidRPr="00860853">
        <w:rPr>
          <w:b/>
          <w:lang w:val="es-ES"/>
        </w:rPr>
        <w:t xml:space="preserve">Pasal </w:t>
      </w:r>
      <w:r w:rsidR="008329F0">
        <w:rPr>
          <w:b/>
          <w:lang w:val="es-ES"/>
        </w:rPr>
        <w:t>4</w:t>
      </w:r>
      <w:r w:rsidR="004A1743">
        <w:rPr>
          <w:b/>
          <w:lang w:val="es-ES"/>
        </w:rPr>
        <w:t>9</w:t>
      </w:r>
    </w:p>
    <w:p w:rsidR="006611C7" w:rsidRPr="00860853" w:rsidRDefault="006611C7" w:rsidP="00CE5BDE">
      <w:pPr>
        <w:tabs>
          <w:tab w:val="left" w:pos="540"/>
          <w:tab w:val="left" w:pos="567"/>
          <w:tab w:val="left" w:pos="900"/>
        </w:tabs>
        <w:rPr>
          <w:b/>
          <w:sz w:val="20"/>
          <w:lang w:val="fi-FI"/>
        </w:rPr>
      </w:pPr>
    </w:p>
    <w:p w:rsidR="006611C7" w:rsidRPr="00860853" w:rsidRDefault="006611C7" w:rsidP="00FD139B">
      <w:pPr>
        <w:pStyle w:val="ListParagraph"/>
        <w:numPr>
          <w:ilvl w:val="0"/>
          <w:numId w:val="40"/>
        </w:numPr>
        <w:spacing w:before="120"/>
        <w:ind w:left="426" w:hanging="426"/>
        <w:jc w:val="both"/>
        <w:rPr>
          <w:lang w:val="fi-FI"/>
        </w:rPr>
      </w:pPr>
      <w:r w:rsidRPr="00860853">
        <w:rPr>
          <w:lang w:val="fi-FI"/>
        </w:rPr>
        <w:t xml:space="preserve">Wajib retribusi tertentu dapat mengajukan keberatan hanya kepada Bupati atau pejabat yang ditunjuk atas SKRD atau </w:t>
      </w:r>
      <w:r w:rsidRPr="00860853">
        <w:rPr>
          <w:lang w:val="id-ID"/>
        </w:rPr>
        <w:t>dokumen lain yang dipersamakan</w:t>
      </w:r>
      <w:r w:rsidRPr="00860853">
        <w:rPr>
          <w:lang w:val="fi-FI"/>
        </w:rPr>
        <w:t>.</w:t>
      </w:r>
    </w:p>
    <w:p w:rsidR="006611C7" w:rsidRPr="00860853" w:rsidRDefault="006611C7" w:rsidP="00FD139B">
      <w:pPr>
        <w:numPr>
          <w:ilvl w:val="0"/>
          <w:numId w:val="40"/>
        </w:numPr>
        <w:spacing w:before="120"/>
        <w:ind w:left="426" w:hanging="426"/>
        <w:jc w:val="both"/>
        <w:rPr>
          <w:lang w:val="fi-FI"/>
        </w:rPr>
      </w:pPr>
      <w:r w:rsidRPr="00860853">
        <w:rPr>
          <w:lang w:val="fi-FI"/>
        </w:rPr>
        <w:t>Keberatan diajukan secara tertulis dalam bahasa Indonesia dengan disertai alasan-alasan yang jelas.</w:t>
      </w:r>
    </w:p>
    <w:p w:rsidR="006611C7" w:rsidRPr="00860853" w:rsidRDefault="006611C7" w:rsidP="00FD139B">
      <w:pPr>
        <w:numPr>
          <w:ilvl w:val="0"/>
          <w:numId w:val="40"/>
        </w:numPr>
        <w:spacing w:before="120"/>
        <w:ind w:left="426" w:hanging="426"/>
        <w:jc w:val="both"/>
        <w:rPr>
          <w:lang w:val="fi-FI"/>
        </w:rPr>
      </w:pPr>
      <w:r w:rsidRPr="00860853">
        <w:rPr>
          <w:lang w:val="fi-FI"/>
        </w:rPr>
        <w:t>Keberatan harus diajukan dalam jangka waktu paling lama 3 (tiga) bulan sejak tanggal SKRD diterbitkan, kecuali jika wajib retribusi tertentu dapat menunjukan bahwa jangka waktu itu tidak dapat dipenuhi karena keadaan diluar kekuasaannya.</w:t>
      </w:r>
    </w:p>
    <w:p w:rsidR="006611C7" w:rsidRDefault="006611C7" w:rsidP="00500FCE">
      <w:pPr>
        <w:numPr>
          <w:ilvl w:val="0"/>
          <w:numId w:val="40"/>
        </w:numPr>
        <w:spacing w:before="120"/>
        <w:ind w:left="426" w:hanging="426"/>
        <w:jc w:val="both"/>
        <w:rPr>
          <w:lang w:val="fi-FI"/>
        </w:rPr>
      </w:pPr>
      <w:r w:rsidRPr="00860853">
        <w:rPr>
          <w:lang w:val="fi-FI"/>
        </w:rPr>
        <w:t xml:space="preserve">Pengajuan keberatan sebagaimana dimaksud pada ayat (1) tidak menunda kewajiban membayar retribusi dan pelaksanaan penagihan retribusi. </w:t>
      </w:r>
    </w:p>
    <w:p w:rsidR="00860853" w:rsidRPr="00860853" w:rsidRDefault="00860853" w:rsidP="00860853">
      <w:pPr>
        <w:spacing w:before="120"/>
        <w:ind w:left="426"/>
        <w:jc w:val="both"/>
        <w:rPr>
          <w:lang w:val="fi-FI"/>
        </w:rPr>
      </w:pPr>
    </w:p>
    <w:p w:rsidR="006611C7" w:rsidRPr="00860853" w:rsidRDefault="006611C7" w:rsidP="00CE5BDE">
      <w:pPr>
        <w:jc w:val="center"/>
        <w:rPr>
          <w:b/>
          <w:lang w:val="es-ES"/>
        </w:rPr>
      </w:pPr>
      <w:r w:rsidRPr="00860853">
        <w:rPr>
          <w:b/>
          <w:lang w:val="es-ES"/>
        </w:rPr>
        <w:t>Bagian Kesembilan</w:t>
      </w:r>
    </w:p>
    <w:p w:rsidR="006611C7" w:rsidRPr="00860853" w:rsidRDefault="006611C7" w:rsidP="00CE5BDE">
      <w:pPr>
        <w:jc w:val="center"/>
        <w:rPr>
          <w:b/>
          <w:lang w:val="es-ES"/>
        </w:rPr>
      </w:pPr>
      <w:r w:rsidRPr="00860853">
        <w:rPr>
          <w:b/>
          <w:lang w:val="es-ES"/>
        </w:rPr>
        <w:t>Tata Cara Pembayaran Retribusi</w:t>
      </w:r>
    </w:p>
    <w:p w:rsidR="006611C7" w:rsidRPr="00860853" w:rsidRDefault="006611C7" w:rsidP="00CE5BDE">
      <w:pPr>
        <w:jc w:val="center"/>
        <w:rPr>
          <w:b/>
          <w:lang w:val="es-ES"/>
        </w:rPr>
      </w:pPr>
    </w:p>
    <w:p w:rsidR="006611C7" w:rsidRPr="00860853" w:rsidRDefault="006611C7" w:rsidP="00CE5BDE">
      <w:pPr>
        <w:jc w:val="center"/>
        <w:rPr>
          <w:b/>
          <w:lang w:val="id-ID"/>
        </w:rPr>
      </w:pPr>
      <w:r w:rsidRPr="00860853">
        <w:rPr>
          <w:b/>
          <w:lang w:val="es-ES"/>
        </w:rPr>
        <w:t xml:space="preserve">Pasal </w:t>
      </w:r>
      <w:r w:rsidR="007B6241">
        <w:rPr>
          <w:b/>
          <w:lang w:val="es-ES"/>
        </w:rPr>
        <w:t>50</w:t>
      </w:r>
    </w:p>
    <w:p w:rsidR="006611C7" w:rsidRPr="00860853" w:rsidRDefault="006611C7" w:rsidP="00CE5BDE">
      <w:pPr>
        <w:jc w:val="center"/>
        <w:rPr>
          <w:b/>
          <w:lang w:val="es-ES"/>
        </w:rPr>
      </w:pPr>
    </w:p>
    <w:p w:rsidR="006611C7" w:rsidRPr="00860853" w:rsidRDefault="006611C7" w:rsidP="00FD139B">
      <w:pPr>
        <w:numPr>
          <w:ilvl w:val="0"/>
          <w:numId w:val="28"/>
        </w:numPr>
        <w:tabs>
          <w:tab w:val="clear" w:pos="720"/>
        </w:tabs>
        <w:ind w:left="426" w:hanging="426"/>
        <w:jc w:val="both"/>
        <w:rPr>
          <w:lang w:val="es-ES"/>
        </w:rPr>
      </w:pPr>
      <w:r w:rsidRPr="00860853">
        <w:rPr>
          <w:lang w:val="es-ES"/>
        </w:rPr>
        <w:t>Retribusi disetor ke rekening kas umum daerah  dan dianggap sah setelah kuasa Bendahara Umum Daerah menerima nota kredit.</w:t>
      </w:r>
    </w:p>
    <w:p w:rsidR="006611C7" w:rsidRPr="00860853" w:rsidRDefault="006611C7" w:rsidP="00CE5BDE">
      <w:pPr>
        <w:ind w:left="426"/>
        <w:jc w:val="both"/>
        <w:rPr>
          <w:sz w:val="12"/>
          <w:lang w:val="es-ES"/>
        </w:rPr>
      </w:pPr>
    </w:p>
    <w:p w:rsidR="006611C7" w:rsidRPr="00860853" w:rsidRDefault="006611C7" w:rsidP="00FD139B">
      <w:pPr>
        <w:numPr>
          <w:ilvl w:val="0"/>
          <w:numId w:val="28"/>
        </w:numPr>
        <w:tabs>
          <w:tab w:val="clear" w:pos="720"/>
        </w:tabs>
        <w:ind w:left="426" w:hanging="426"/>
        <w:jc w:val="both"/>
        <w:rPr>
          <w:lang w:val="es-ES"/>
        </w:rPr>
      </w:pPr>
      <w:r w:rsidRPr="00860853">
        <w:rPr>
          <w:lang w:val="es-ES"/>
        </w:rPr>
        <w:t>Retribusi yang disetor ke rekening kas umum daerah sebagaimana dimaksud pada ayat (1), dilakukan dengan cara:</w:t>
      </w:r>
    </w:p>
    <w:p w:rsidR="006611C7" w:rsidRPr="00860853" w:rsidRDefault="006611C7" w:rsidP="00FD139B">
      <w:pPr>
        <w:pStyle w:val="ListParagraph"/>
        <w:numPr>
          <w:ilvl w:val="1"/>
          <w:numId w:val="32"/>
        </w:numPr>
        <w:ind w:left="426" w:firstLine="0"/>
        <w:jc w:val="both"/>
        <w:rPr>
          <w:lang w:val="fi-FI"/>
        </w:rPr>
      </w:pPr>
      <w:r w:rsidRPr="00860853">
        <w:rPr>
          <w:lang w:val="fi-FI"/>
        </w:rPr>
        <w:t>disetor langsung ke bank oleh pihak ketiga;</w:t>
      </w:r>
      <w:r w:rsidRPr="00860853">
        <w:rPr>
          <w:lang w:val="id-ID"/>
        </w:rPr>
        <w:t xml:space="preserve"> atau</w:t>
      </w:r>
    </w:p>
    <w:p w:rsidR="006611C7" w:rsidRPr="00860853" w:rsidRDefault="006611C7" w:rsidP="00FD139B">
      <w:pPr>
        <w:pStyle w:val="ListParagraph"/>
        <w:numPr>
          <w:ilvl w:val="1"/>
          <w:numId w:val="32"/>
        </w:numPr>
        <w:ind w:left="709" w:hanging="283"/>
        <w:jc w:val="both"/>
        <w:rPr>
          <w:lang w:val="fi-FI"/>
        </w:rPr>
      </w:pPr>
      <w:r w:rsidRPr="00860853">
        <w:rPr>
          <w:lang w:val="fi-FI"/>
        </w:rPr>
        <w:t xml:space="preserve">disetor melalui badan, lembaga keuangan dan/atau kantor pos oleh pihak ketiga; </w:t>
      </w:r>
      <w:r w:rsidR="00AC68EB" w:rsidRPr="00860853">
        <w:rPr>
          <w:lang w:val="id-ID"/>
        </w:rPr>
        <w:t>atau</w:t>
      </w:r>
    </w:p>
    <w:p w:rsidR="006611C7" w:rsidRPr="00860853" w:rsidRDefault="006611C7" w:rsidP="00FD139B">
      <w:pPr>
        <w:pStyle w:val="ListParagraph"/>
        <w:numPr>
          <w:ilvl w:val="1"/>
          <w:numId w:val="32"/>
        </w:numPr>
        <w:ind w:left="426" w:firstLine="0"/>
        <w:jc w:val="both"/>
        <w:rPr>
          <w:lang w:val="fi-FI"/>
        </w:rPr>
      </w:pPr>
      <w:r w:rsidRPr="00860853">
        <w:rPr>
          <w:lang w:val="fi-FI"/>
        </w:rPr>
        <w:t>disetor melalui bendahara penerimaan oleh pihak ketiga.</w:t>
      </w:r>
    </w:p>
    <w:p w:rsidR="006611C7" w:rsidRPr="00860853" w:rsidRDefault="006611C7" w:rsidP="00CE5BDE">
      <w:pPr>
        <w:pStyle w:val="ListParagraph"/>
        <w:ind w:left="426"/>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id-ID"/>
        </w:rPr>
        <w:t xml:space="preserve">Dokumen lain yang dipersamakan </w:t>
      </w:r>
      <w:r w:rsidRPr="00860853">
        <w:rPr>
          <w:lang w:val="fi-FI"/>
        </w:rPr>
        <w:t>sebagai tanda bukti pembayaran oleh pihak ketiga kepada bendahara penerimaan sebagaimana dimaksud pada ayat (2) huruf c diterbitkan dan disahkan oleh Pejabat Pengelola Keuangan Daerah.</w:t>
      </w:r>
    </w:p>
    <w:p w:rsidR="006611C7" w:rsidRPr="00860853" w:rsidRDefault="006611C7" w:rsidP="00CE5BDE">
      <w:pPr>
        <w:ind w:left="426"/>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fi-FI"/>
        </w:rPr>
        <w:t>Bupati dapat menunjuk bank, badan, lembaga keuangan dan/atau kantor pos yang bertugas melaksanakan sebagian tugas dan fungsi bendahara penerimaan.</w:t>
      </w:r>
    </w:p>
    <w:p w:rsidR="006611C7" w:rsidRPr="00860853" w:rsidRDefault="006611C7" w:rsidP="00CE5BDE">
      <w:pPr>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fi-FI"/>
        </w:rPr>
        <w:t>Bank, badan, lembaga keuangan dan/atau kantor pos sebagaimana dimaksud pada ayat (4) menyetor seluruh uang yang diterimanya ke rekening kas umum daerah paling lama 1 (satu) hari kerja terhitung sejak uang kas tersebut diterima.</w:t>
      </w:r>
    </w:p>
    <w:p w:rsidR="006611C7" w:rsidRPr="00860853" w:rsidRDefault="006611C7" w:rsidP="00CE5BDE">
      <w:pPr>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fi-FI"/>
        </w:rPr>
        <w:t>Bendahara penerimaan pembantu wajib menyetor seluruh uang yang diterima ke rekening kas umum daerah paling lama 1 (satu) hari kerja terhitung sejak uang kas tersebut diterima.</w:t>
      </w:r>
    </w:p>
    <w:p w:rsidR="006611C7" w:rsidRPr="00860853" w:rsidRDefault="006611C7" w:rsidP="00CE5BDE">
      <w:pPr>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fi-FI"/>
        </w:rPr>
        <w:t>Dalam hal daerah yang karena situasi atau kondisi geografisnya sulit dijangkau dengan komunikasi dan transportasi sehingga melebihi batas waktu penyetoran sebagaimana dimaksud pada ayat (5) dan ayat (6) diatur lebih lanjut dengan Peraturan Bupati.</w:t>
      </w:r>
    </w:p>
    <w:p w:rsidR="006611C7" w:rsidRPr="00860853" w:rsidRDefault="006611C7" w:rsidP="00CE5BDE">
      <w:pPr>
        <w:jc w:val="both"/>
        <w:rPr>
          <w:sz w:val="12"/>
          <w:lang w:val="fi-FI"/>
        </w:rPr>
      </w:pPr>
    </w:p>
    <w:p w:rsidR="006611C7" w:rsidRPr="00860853" w:rsidRDefault="006611C7" w:rsidP="00FD139B">
      <w:pPr>
        <w:numPr>
          <w:ilvl w:val="0"/>
          <w:numId w:val="28"/>
        </w:numPr>
        <w:tabs>
          <w:tab w:val="clear" w:pos="720"/>
        </w:tabs>
        <w:ind w:left="426" w:hanging="426"/>
        <w:jc w:val="both"/>
        <w:rPr>
          <w:lang w:val="fi-FI"/>
        </w:rPr>
      </w:pPr>
      <w:r w:rsidRPr="00860853">
        <w:rPr>
          <w:lang w:val="fi-FI"/>
        </w:rPr>
        <w:t>Bendahara penerimaan pembantu mempertanggungjawabkan bukti penerimaan dan bukti penyetoran dari seluruh uang kas yang diterimanya kepada bendahara penerimaan.</w:t>
      </w:r>
    </w:p>
    <w:p w:rsidR="006611C7" w:rsidRPr="00860853" w:rsidRDefault="006611C7" w:rsidP="00CE5BDE">
      <w:pPr>
        <w:jc w:val="center"/>
        <w:rPr>
          <w:b/>
          <w:sz w:val="18"/>
          <w:lang w:val="fi-FI"/>
        </w:rPr>
      </w:pPr>
    </w:p>
    <w:p w:rsidR="006611C7" w:rsidRPr="00860853" w:rsidRDefault="006611C7" w:rsidP="00CE5BDE">
      <w:pPr>
        <w:jc w:val="center"/>
        <w:rPr>
          <w:b/>
          <w:lang w:val="id-ID"/>
        </w:rPr>
      </w:pPr>
      <w:r w:rsidRPr="00860853">
        <w:rPr>
          <w:b/>
          <w:lang w:val="es-ES"/>
        </w:rPr>
        <w:t xml:space="preserve">Pasal </w:t>
      </w:r>
      <w:r w:rsidR="007B6241">
        <w:rPr>
          <w:b/>
          <w:lang w:val="es-ES"/>
        </w:rPr>
        <w:t>51</w:t>
      </w:r>
    </w:p>
    <w:p w:rsidR="006611C7" w:rsidRPr="00860853" w:rsidRDefault="006611C7" w:rsidP="00CE5BDE">
      <w:pPr>
        <w:tabs>
          <w:tab w:val="left" w:pos="540"/>
          <w:tab w:val="left" w:pos="567"/>
          <w:tab w:val="left" w:pos="900"/>
        </w:tabs>
        <w:rPr>
          <w:b/>
          <w:sz w:val="16"/>
          <w:lang w:val="fi-FI"/>
        </w:rPr>
      </w:pPr>
    </w:p>
    <w:p w:rsidR="006611C7" w:rsidRPr="00860853" w:rsidRDefault="006611C7" w:rsidP="00FD139B">
      <w:pPr>
        <w:pStyle w:val="ListParagraph"/>
        <w:numPr>
          <w:ilvl w:val="0"/>
          <w:numId w:val="39"/>
        </w:numPr>
        <w:autoSpaceDE w:val="0"/>
        <w:autoSpaceDN w:val="0"/>
        <w:adjustRightInd w:val="0"/>
        <w:ind w:left="426" w:hanging="426"/>
        <w:contextualSpacing/>
        <w:jc w:val="both"/>
        <w:rPr>
          <w:rFonts w:eastAsia="Calibri"/>
          <w:lang w:val="fi-FI"/>
        </w:rPr>
      </w:pPr>
      <w:r w:rsidRPr="00860853">
        <w:rPr>
          <w:lang w:val="fi-FI"/>
        </w:rPr>
        <w:t>Pembayaran retribusi  harus dilunasi sekaligus di muka untuk 1 (satu) kali masa retribusi.</w:t>
      </w:r>
    </w:p>
    <w:p w:rsidR="006611C7" w:rsidRPr="00860853" w:rsidRDefault="006611C7" w:rsidP="00CE5BDE">
      <w:pPr>
        <w:pStyle w:val="ListParagraph"/>
        <w:autoSpaceDE w:val="0"/>
        <w:autoSpaceDN w:val="0"/>
        <w:adjustRightInd w:val="0"/>
        <w:ind w:left="426"/>
        <w:contextualSpacing/>
        <w:jc w:val="both"/>
        <w:rPr>
          <w:rFonts w:eastAsia="Calibri"/>
          <w:sz w:val="12"/>
          <w:lang w:val="fi-FI"/>
        </w:rPr>
      </w:pPr>
    </w:p>
    <w:p w:rsidR="006611C7" w:rsidRDefault="006611C7" w:rsidP="00FD139B">
      <w:pPr>
        <w:pStyle w:val="ListParagraph"/>
        <w:numPr>
          <w:ilvl w:val="0"/>
          <w:numId w:val="39"/>
        </w:numPr>
        <w:autoSpaceDE w:val="0"/>
        <w:autoSpaceDN w:val="0"/>
        <w:adjustRightInd w:val="0"/>
        <w:ind w:left="426" w:hanging="426"/>
        <w:contextualSpacing/>
        <w:jc w:val="both"/>
        <w:rPr>
          <w:rFonts w:eastAsia="Calibri"/>
          <w:lang w:val="fi-FI"/>
        </w:rPr>
      </w:pPr>
      <w:r w:rsidRPr="00860853">
        <w:rPr>
          <w:rFonts w:eastAsia="Calibri"/>
          <w:lang w:val="fi-FI"/>
        </w:rPr>
        <w:t xml:space="preserve">Pembayaran retribusi disetor ke kas umum daerah atau tempat lain yang ditunjuk sesuai waktu yang ditentukan dengan menggunakan SKRD atau </w:t>
      </w:r>
      <w:r w:rsidRPr="00860853">
        <w:rPr>
          <w:lang w:val="id-ID"/>
        </w:rPr>
        <w:t>dokumen lain yang dipersamakan</w:t>
      </w:r>
      <w:r w:rsidRPr="00860853">
        <w:rPr>
          <w:rFonts w:eastAsia="Calibri"/>
          <w:lang w:val="fi-FI"/>
        </w:rPr>
        <w:t>.</w:t>
      </w:r>
    </w:p>
    <w:p w:rsidR="00DA32C3" w:rsidRPr="00DA32C3" w:rsidRDefault="00DA32C3" w:rsidP="00DA32C3">
      <w:pPr>
        <w:pStyle w:val="ListParagraph"/>
        <w:rPr>
          <w:rFonts w:eastAsia="Calibri"/>
          <w:lang w:val="fi-FI"/>
        </w:rPr>
      </w:pPr>
    </w:p>
    <w:p w:rsidR="006611C7" w:rsidRPr="00860853" w:rsidRDefault="006611C7" w:rsidP="00CE5BDE">
      <w:pPr>
        <w:jc w:val="center"/>
        <w:rPr>
          <w:b/>
          <w:lang w:val="id-ID"/>
        </w:rPr>
      </w:pPr>
      <w:r w:rsidRPr="00860853">
        <w:rPr>
          <w:b/>
          <w:lang w:val="es-ES"/>
        </w:rPr>
        <w:t xml:space="preserve">Pasal </w:t>
      </w:r>
      <w:r w:rsidR="007B6241">
        <w:rPr>
          <w:b/>
          <w:lang w:val="es-ES"/>
        </w:rPr>
        <w:t>52</w:t>
      </w:r>
    </w:p>
    <w:p w:rsidR="006611C7" w:rsidRPr="00DA32C3" w:rsidRDefault="006611C7" w:rsidP="00CE5BDE">
      <w:pPr>
        <w:rPr>
          <w:sz w:val="22"/>
          <w:lang w:val="es-ES"/>
        </w:rPr>
      </w:pPr>
    </w:p>
    <w:p w:rsidR="006611C7" w:rsidRPr="00860853" w:rsidRDefault="006611C7" w:rsidP="00FD139B">
      <w:pPr>
        <w:pStyle w:val="ListParagraph"/>
        <w:numPr>
          <w:ilvl w:val="0"/>
          <w:numId w:val="33"/>
        </w:numPr>
        <w:ind w:left="426" w:hanging="426"/>
        <w:jc w:val="both"/>
        <w:rPr>
          <w:lang w:val="es-ES"/>
        </w:rPr>
      </w:pPr>
      <w:r w:rsidRPr="00860853">
        <w:rPr>
          <w:rFonts w:eastAsia="Calibri"/>
          <w:lang w:val="es-ES"/>
        </w:rPr>
        <w:t>Bupati atau pejabat yang ditunjuk dapat memberi kemudahan kepada wajib retribusi untuk menunda pembayaran retribusi dalam jangka waktu tertentu dengan alasan yang dapat dipertanggungjawabkan.</w:t>
      </w:r>
    </w:p>
    <w:p w:rsidR="006611C7" w:rsidRPr="00860853" w:rsidRDefault="006611C7" w:rsidP="00FD139B">
      <w:pPr>
        <w:pStyle w:val="ListParagraph"/>
        <w:numPr>
          <w:ilvl w:val="0"/>
          <w:numId w:val="33"/>
        </w:numPr>
        <w:spacing w:before="120"/>
        <w:ind w:left="426" w:hanging="426"/>
        <w:jc w:val="both"/>
        <w:rPr>
          <w:rFonts w:eastAsia="Calibri"/>
        </w:rPr>
      </w:pPr>
      <w:r w:rsidRPr="00860853">
        <w:rPr>
          <w:lang w:val="es-ES"/>
        </w:rPr>
        <w:t>Ketentuan mengenai</w:t>
      </w:r>
      <w:r w:rsidRPr="00860853">
        <w:rPr>
          <w:lang w:val="fi-FI"/>
        </w:rPr>
        <w:t xml:space="preserve"> Tata Cara Pembayaran, Penyetoran dan Penundaan Pembayaran Retribusi diatur lebih lanjut dengan Peraturan Bupati.</w:t>
      </w:r>
    </w:p>
    <w:p w:rsidR="00AC68EB" w:rsidRPr="00860853" w:rsidRDefault="00AC68EB" w:rsidP="00CE5BDE">
      <w:pPr>
        <w:jc w:val="center"/>
        <w:rPr>
          <w:b/>
          <w:lang w:val="id-ID"/>
        </w:rPr>
      </w:pPr>
    </w:p>
    <w:p w:rsidR="006611C7" w:rsidRPr="00860853" w:rsidRDefault="006611C7" w:rsidP="00CE5BDE">
      <w:pPr>
        <w:jc w:val="center"/>
        <w:rPr>
          <w:b/>
          <w:lang w:val="es-ES"/>
        </w:rPr>
      </w:pPr>
      <w:r w:rsidRPr="00860853">
        <w:rPr>
          <w:b/>
          <w:lang w:val="es-ES"/>
        </w:rPr>
        <w:t>Bagian Kesepuluh</w:t>
      </w:r>
    </w:p>
    <w:p w:rsidR="006611C7" w:rsidRPr="00860853" w:rsidRDefault="006611C7" w:rsidP="00CE5BDE">
      <w:pPr>
        <w:jc w:val="center"/>
        <w:rPr>
          <w:b/>
          <w:lang w:val="es-ES"/>
        </w:rPr>
      </w:pPr>
      <w:r w:rsidRPr="00860853">
        <w:rPr>
          <w:b/>
          <w:lang w:val="es-ES"/>
        </w:rPr>
        <w:t>Pengurangan, Keringanan dan Pembebasan Retribusi</w:t>
      </w:r>
    </w:p>
    <w:p w:rsidR="006611C7" w:rsidRPr="00860853" w:rsidRDefault="006611C7" w:rsidP="00CE5BDE">
      <w:pPr>
        <w:jc w:val="center"/>
        <w:rPr>
          <w:b/>
          <w:sz w:val="16"/>
          <w:lang w:val="es-ES"/>
        </w:rPr>
      </w:pPr>
    </w:p>
    <w:p w:rsidR="006611C7" w:rsidRPr="00860853" w:rsidRDefault="006611C7" w:rsidP="00CE5BDE">
      <w:pPr>
        <w:jc w:val="center"/>
        <w:rPr>
          <w:b/>
          <w:lang w:val="id-ID"/>
        </w:rPr>
      </w:pPr>
      <w:r w:rsidRPr="00860853">
        <w:rPr>
          <w:b/>
          <w:lang w:val="es-ES"/>
        </w:rPr>
        <w:t>Pasal 5</w:t>
      </w:r>
      <w:r w:rsidR="007B6241">
        <w:rPr>
          <w:b/>
          <w:lang w:val="es-ES"/>
        </w:rPr>
        <w:t>3</w:t>
      </w:r>
    </w:p>
    <w:p w:rsidR="006611C7" w:rsidRPr="00860853" w:rsidRDefault="006611C7" w:rsidP="00CE5BDE">
      <w:pPr>
        <w:jc w:val="both"/>
        <w:rPr>
          <w:lang w:val="es-ES"/>
        </w:rPr>
      </w:pPr>
    </w:p>
    <w:p w:rsidR="006611C7" w:rsidRPr="00860853" w:rsidRDefault="006611C7" w:rsidP="00FD139B">
      <w:pPr>
        <w:numPr>
          <w:ilvl w:val="0"/>
          <w:numId w:val="34"/>
        </w:numPr>
        <w:tabs>
          <w:tab w:val="clear" w:pos="720"/>
        </w:tabs>
        <w:ind w:left="360"/>
        <w:jc w:val="both"/>
        <w:rPr>
          <w:lang w:val="es-ES"/>
        </w:rPr>
      </w:pPr>
      <w:r w:rsidRPr="00860853">
        <w:rPr>
          <w:lang w:val="es-ES"/>
        </w:rPr>
        <w:t>Bupati dapat memberikan pengurangan, ke</w:t>
      </w:r>
      <w:r w:rsidRPr="00860853">
        <w:rPr>
          <w:lang w:val="es-PR"/>
        </w:rPr>
        <w:t>ringanan dan pembebasan pungutan retribusi setelah mendapat pertimbangan dari instansi teknis terkait.</w:t>
      </w:r>
    </w:p>
    <w:p w:rsidR="006611C7" w:rsidRPr="00860853" w:rsidRDefault="006611C7" w:rsidP="00FD139B">
      <w:pPr>
        <w:numPr>
          <w:ilvl w:val="0"/>
          <w:numId w:val="34"/>
        </w:numPr>
        <w:tabs>
          <w:tab w:val="clear" w:pos="720"/>
        </w:tabs>
        <w:spacing w:before="120"/>
        <w:ind w:left="360"/>
        <w:jc w:val="both"/>
        <w:rPr>
          <w:lang w:val="sv-SE"/>
        </w:rPr>
      </w:pPr>
      <w:r w:rsidRPr="00860853">
        <w:rPr>
          <w:lang w:val="sv-SE"/>
        </w:rPr>
        <w:t>Pengurangan, keringanan dan pembebasan sebagaimana dimaksud pada ayat (1) diberikan dengan mem</w:t>
      </w:r>
      <w:r w:rsidRPr="00860853">
        <w:rPr>
          <w:lang w:val="id-ID"/>
        </w:rPr>
        <w:t>perhati</w:t>
      </w:r>
      <w:r w:rsidRPr="00860853">
        <w:rPr>
          <w:lang w:val="sv-SE"/>
        </w:rPr>
        <w:t>kan kemampuan wajib retribusi.</w:t>
      </w:r>
    </w:p>
    <w:p w:rsidR="006611C7" w:rsidRPr="00860853" w:rsidRDefault="006611C7" w:rsidP="00FD139B">
      <w:pPr>
        <w:numPr>
          <w:ilvl w:val="0"/>
          <w:numId w:val="34"/>
        </w:numPr>
        <w:tabs>
          <w:tab w:val="clear" w:pos="720"/>
        </w:tabs>
        <w:spacing w:before="120"/>
        <w:ind w:left="360"/>
        <w:jc w:val="both"/>
        <w:rPr>
          <w:lang w:val="sv-SE"/>
        </w:rPr>
      </w:pPr>
      <w:r w:rsidRPr="00860853">
        <w:rPr>
          <w:lang w:val="sv-SE"/>
        </w:rPr>
        <w:t>Pembebasan retribusi  diberikan dengan melihat fungsi objek retribusi.</w:t>
      </w:r>
    </w:p>
    <w:p w:rsidR="006611C7" w:rsidRPr="00860853" w:rsidRDefault="006611C7" w:rsidP="00FD139B">
      <w:pPr>
        <w:numPr>
          <w:ilvl w:val="0"/>
          <w:numId w:val="34"/>
        </w:numPr>
        <w:tabs>
          <w:tab w:val="clear" w:pos="720"/>
        </w:tabs>
        <w:spacing w:before="120"/>
        <w:ind w:left="360"/>
        <w:jc w:val="both"/>
        <w:rPr>
          <w:lang w:val="sv-SE"/>
        </w:rPr>
      </w:pPr>
      <w:r w:rsidRPr="00860853">
        <w:rPr>
          <w:lang w:val="sv-SE"/>
        </w:rPr>
        <w:t>Ketentuan mengenai Tata</w:t>
      </w:r>
      <w:r w:rsidRPr="00860853">
        <w:rPr>
          <w:lang w:val="id-ID"/>
        </w:rPr>
        <w:t xml:space="preserve"> </w:t>
      </w:r>
      <w:r w:rsidRPr="00860853">
        <w:rPr>
          <w:lang w:val="sv-SE"/>
        </w:rPr>
        <w:t>Cara Pemberian Pengurangan, Keringanan dan Pembebasan Retribusi diatur lebih lanjut dengan Peraturan Bupati.</w:t>
      </w:r>
    </w:p>
    <w:p w:rsidR="006611C7" w:rsidRDefault="006611C7" w:rsidP="00CE5BDE">
      <w:pPr>
        <w:rPr>
          <w:sz w:val="22"/>
          <w:lang w:val="sv-SE"/>
        </w:rPr>
      </w:pPr>
    </w:p>
    <w:p w:rsidR="00DA32C3" w:rsidRPr="00DA32C3" w:rsidRDefault="00DA32C3" w:rsidP="00DA32C3">
      <w:pPr>
        <w:jc w:val="center"/>
        <w:rPr>
          <w:b/>
          <w:lang w:val="sv-SE"/>
        </w:rPr>
      </w:pPr>
      <w:r w:rsidRPr="00DA32C3">
        <w:rPr>
          <w:b/>
          <w:lang w:val="sv-SE"/>
        </w:rPr>
        <w:t>Bagian Kesebelas</w:t>
      </w:r>
    </w:p>
    <w:p w:rsidR="00DA32C3" w:rsidRPr="00DA32C3" w:rsidRDefault="00DA32C3" w:rsidP="00DA32C3">
      <w:pPr>
        <w:jc w:val="center"/>
        <w:rPr>
          <w:b/>
          <w:lang w:val="sv-SE"/>
        </w:rPr>
      </w:pPr>
      <w:r w:rsidRPr="00DA32C3">
        <w:rPr>
          <w:b/>
          <w:lang w:val="sv-SE"/>
        </w:rPr>
        <w:t>Sanksi Administratif</w:t>
      </w:r>
    </w:p>
    <w:p w:rsidR="00DA32C3" w:rsidRPr="00860853" w:rsidRDefault="00DA32C3" w:rsidP="00CE5BDE">
      <w:pPr>
        <w:rPr>
          <w:sz w:val="22"/>
          <w:lang w:val="sv-SE"/>
        </w:rPr>
      </w:pPr>
    </w:p>
    <w:p w:rsidR="00DA32C3" w:rsidRPr="00DB2537" w:rsidRDefault="00DA32C3" w:rsidP="00DA32C3">
      <w:pPr>
        <w:autoSpaceDE w:val="0"/>
        <w:autoSpaceDN w:val="0"/>
        <w:adjustRightInd w:val="0"/>
        <w:jc w:val="center"/>
        <w:rPr>
          <w:rFonts w:ascii="TimesNewRoman" w:hAnsi="TimesNewRoman" w:cs="TimesNewRoman"/>
          <w:b/>
          <w:lang w:val="sv-SE"/>
        </w:rPr>
      </w:pPr>
      <w:r w:rsidRPr="00DB2537">
        <w:rPr>
          <w:rFonts w:ascii="TimesNewRoman" w:hAnsi="TimesNewRoman" w:cs="TimesNewRoman"/>
          <w:b/>
          <w:lang w:val="sv-SE"/>
        </w:rPr>
        <w:t>Pasal  5</w:t>
      </w:r>
      <w:r w:rsidR="007B6241">
        <w:rPr>
          <w:rFonts w:ascii="TimesNewRoman" w:hAnsi="TimesNewRoman" w:cs="TimesNewRoman"/>
          <w:b/>
          <w:lang w:val="sv-SE"/>
        </w:rPr>
        <w:t>4</w:t>
      </w:r>
    </w:p>
    <w:p w:rsidR="00DA32C3" w:rsidRPr="00DF0931" w:rsidRDefault="00DA32C3" w:rsidP="00DA32C3">
      <w:pPr>
        <w:ind w:left="374" w:hanging="374"/>
        <w:jc w:val="center"/>
        <w:rPr>
          <w:b/>
          <w:sz w:val="2"/>
          <w:lang w:val="id-ID"/>
        </w:rPr>
      </w:pPr>
    </w:p>
    <w:p w:rsidR="00DA32C3" w:rsidRPr="00AB0190" w:rsidRDefault="00DA32C3" w:rsidP="00DA32C3">
      <w:pPr>
        <w:ind w:left="374" w:hanging="374"/>
        <w:jc w:val="center"/>
        <w:rPr>
          <w:sz w:val="20"/>
          <w:lang w:val="sv-SE"/>
        </w:rPr>
      </w:pPr>
    </w:p>
    <w:p w:rsidR="00DA32C3" w:rsidRDefault="00DA32C3" w:rsidP="00DA32C3">
      <w:pPr>
        <w:jc w:val="both"/>
        <w:rPr>
          <w:rFonts w:eastAsia="Calibri"/>
          <w:lang w:val="sv-SE"/>
        </w:rPr>
      </w:pPr>
      <w:r w:rsidRPr="00DF0931">
        <w:rPr>
          <w:rFonts w:eastAsia="Calibri"/>
          <w:lang w:val="sv-SE"/>
        </w:rPr>
        <w:t xml:space="preserve">Dalam hal wajib retribusi tidak membayar tepat pada waktunya atau kurang membayar, sebagaimana dimaksud dalam Pasal </w:t>
      </w:r>
      <w:r w:rsidR="00C67139">
        <w:rPr>
          <w:rFonts w:eastAsia="Calibri"/>
          <w:lang w:val="sv-SE"/>
        </w:rPr>
        <w:t>51</w:t>
      </w:r>
      <w:r w:rsidRPr="00DF0931">
        <w:rPr>
          <w:rFonts w:eastAsia="Calibri"/>
          <w:lang w:val="sv-SE"/>
        </w:rPr>
        <w:t xml:space="preserve"> ayat (1) dikenakan sanksi administrasi berupa bunga sebesar 2% (dua persen) setiap bulan dari besarnya retribusi yang terutang atau kurang dibayar dan ditagih dengan menggunakan STRD.</w:t>
      </w:r>
    </w:p>
    <w:p w:rsidR="00DA32C3" w:rsidRDefault="00DA32C3" w:rsidP="00DA32C3">
      <w:pPr>
        <w:jc w:val="both"/>
        <w:rPr>
          <w:rFonts w:eastAsia="Calibri"/>
          <w:lang w:val="sv-SE"/>
        </w:rPr>
      </w:pPr>
    </w:p>
    <w:p w:rsidR="00323FC4" w:rsidRPr="00860853" w:rsidRDefault="00323FC4" w:rsidP="00CE5BDE">
      <w:pPr>
        <w:jc w:val="center"/>
        <w:rPr>
          <w:b/>
          <w:lang w:val="id-ID"/>
        </w:rPr>
      </w:pPr>
    </w:p>
    <w:p w:rsidR="006611C7" w:rsidRPr="00860853" w:rsidRDefault="006611C7" w:rsidP="00CE5BDE">
      <w:pPr>
        <w:jc w:val="center"/>
        <w:rPr>
          <w:b/>
          <w:lang w:val="es-ES"/>
        </w:rPr>
      </w:pPr>
      <w:r w:rsidRPr="00860853">
        <w:rPr>
          <w:b/>
          <w:lang w:val="es-ES"/>
        </w:rPr>
        <w:t>Bagian Keduabelas</w:t>
      </w:r>
    </w:p>
    <w:p w:rsidR="006611C7" w:rsidRPr="00860853" w:rsidRDefault="006611C7" w:rsidP="00CE5BDE">
      <w:pPr>
        <w:jc w:val="center"/>
        <w:rPr>
          <w:b/>
          <w:lang w:val="es-ES"/>
        </w:rPr>
      </w:pPr>
      <w:r w:rsidRPr="00860853">
        <w:rPr>
          <w:b/>
          <w:lang w:val="es-ES"/>
        </w:rPr>
        <w:t>Tata Cara Penagihan</w:t>
      </w:r>
    </w:p>
    <w:p w:rsidR="006611C7" w:rsidRPr="00860853" w:rsidRDefault="006611C7" w:rsidP="00CE5BDE">
      <w:pPr>
        <w:jc w:val="center"/>
        <w:rPr>
          <w:b/>
          <w:sz w:val="16"/>
          <w:lang w:val="es-ES"/>
        </w:rPr>
      </w:pPr>
    </w:p>
    <w:p w:rsidR="006611C7" w:rsidRPr="00860853" w:rsidRDefault="006611C7" w:rsidP="00CE5BDE">
      <w:pPr>
        <w:jc w:val="center"/>
        <w:rPr>
          <w:b/>
          <w:lang w:val="id-ID"/>
        </w:rPr>
      </w:pPr>
      <w:r w:rsidRPr="00860853">
        <w:rPr>
          <w:b/>
          <w:lang w:val="es-ES"/>
        </w:rPr>
        <w:t>Pasal 5</w:t>
      </w:r>
      <w:r w:rsidR="007B6241">
        <w:rPr>
          <w:b/>
          <w:lang w:val="es-ES"/>
        </w:rPr>
        <w:t>5</w:t>
      </w:r>
    </w:p>
    <w:p w:rsidR="006611C7" w:rsidRPr="00860853" w:rsidRDefault="006611C7" w:rsidP="00CE5BDE">
      <w:pPr>
        <w:jc w:val="center"/>
        <w:rPr>
          <w:b/>
          <w:lang w:val="es-ES"/>
        </w:rPr>
      </w:pPr>
    </w:p>
    <w:p w:rsidR="00306F8E" w:rsidRPr="00860853" w:rsidRDefault="00306F8E" w:rsidP="00306F8E">
      <w:pPr>
        <w:numPr>
          <w:ilvl w:val="0"/>
          <w:numId w:val="36"/>
        </w:numPr>
        <w:tabs>
          <w:tab w:val="left" w:pos="360"/>
        </w:tabs>
        <w:ind w:left="360"/>
        <w:jc w:val="both"/>
        <w:rPr>
          <w:lang w:val="es-ES"/>
        </w:rPr>
      </w:pPr>
      <w:r w:rsidRPr="00860853">
        <w:rPr>
          <w:lang w:val="es-ES"/>
        </w:rPr>
        <w:t>Penagihan retribusi terutang sebag</w:t>
      </w:r>
      <w:r w:rsidR="00F46B67">
        <w:rPr>
          <w:lang w:val="es-ES"/>
        </w:rPr>
        <w:t>a</w:t>
      </w:r>
      <w:r w:rsidRPr="00860853">
        <w:rPr>
          <w:lang w:val="es-ES"/>
        </w:rPr>
        <w:t>imana dimaksud dalam Pasal 5</w:t>
      </w:r>
      <w:r w:rsidR="004A1743">
        <w:rPr>
          <w:lang w:val="es-ES"/>
        </w:rPr>
        <w:t>4</w:t>
      </w:r>
      <w:r w:rsidRPr="00860853">
        <w:rPr>
          <w:lang w:val="es-ES"/>
        </w:rPr>
        <w:t xml:space="preserve">, didahului dengan surat teguran atau surat peringatan dan/atau surat lain yang sejenis yang dikeluarkan setelah </w:t>
      </w:r>
      <w:r w:rsidRPr="00860853">
        <w:rPr>
          <w:lang w:val="id-ID"/>
        </w:rPr>
        <w:t>3</w:t>
      </w:r>
      <w:r w:rsidRPr="00860853">
        <w:rPr>
          <w:lang w:val="es-ES"/>
        </w:rPr>
        <w:t xml:space="preserve"> (</w:t>
      </w:r>
      <w:r w:rsidRPr="00860853">
        <w:rPr>
          <w:lang w:val="id-ID"/>
        </w:rPr>
        <w:t>tiga</w:t>
      </w:r>
      <w:r w:rsidRPr="00860853">
        <w:rPr>
          <w:lang w:val="es-ES"/>
        </w:rPr>
        <w:t>) hari sejak jatuh tempo pembayaran.</w:t>
      </w:r>
    </w:p>
    <w:p w:rsidR="006611C7" w:rsidRPr="00860853" w:rsidRDefault="006611C7" w:rsidP="00FD139B">
      <w:pPr>
        <w:numPr>
          <w:ilvl w:val="0"/>
          <w:numId w:val="36"/>
        </w:numPr>
        <w:tabs>
          <w:tab w:val="left" w:pos="360"/>
        </w:tabs>
        <w:spacing w:before="120"/>
        <w:ind w:left="360"/>
        <w:jc w:val="both"/>
        <w:rPr>
          <w:lang w:val="es-ES"/>
        </w:rPr>
      </w:pPr>
      <w:r w:rsidRPr="00860853">
        <w:rPr>
          <w:lang w:val="es-ES"/>
        </w:rPr>
        <w:t xml:space="preserve">Dalam jangka waktu </w:t>
      </w:r>
      <w:r w:rsidRPr="00860853">
        <w:rPr>
          <w:lang w:val="id-ID"/>
        </w:rPr>
        <w:t>3</w:t>
      </w:r>
      <w:r w:rsidRPr="00860853">
        <w:rPr>
          <w:lang w:val="es-ES"/>
        </w:rPr>
        <w:t xml:space="preserve"> (</w:t>
      </w:r>
      <w:r w:rsidRPr="00860853">
        <w:rPr>
          <w:lang w:val="id-ID"/>
        </w:rPr>
        <w:t>tiga</w:t>
      </w:r>
      <w:r w:rsidRPr="00860853">
        <w:rPr>
          <w:lang w:val="es-ES"/>
        </w:rPr>
        <w:t>) hari setelah tanggal surat teguran atau surat peringatan dan/atau surat lain yang sejenis sebagaimana dimaksud pada ayat (1), wajib retribusi harus melunasi retribusi yang terutang.</w:t>
      </w:r>
    </w:p>
    <w:p w:rsidR="006611C7" w:rsidRPr="00860853" w:rsidRDefault="006611C7" w:rsidP="00FD139B">
      <w:pPr>
        <w:numPr>
          <w:ilvl w:val="0"/>
          <w:numId w:val="36"/>
        </w:numPr>
        <w:tabs>
          <w:tab w:val="left" w:pos="360"/>
        </w:tabs>
        <w:spacing w:before="120"/>
        <w:ind w:left="360"/>
        <w:jc w:val="both"/>
        <w:rPr>
          <w:lang w:val="es-ES"/>
        </w:rPr>
      </w:pPr>
      <w:r w:rsidRPr="00860853">
        <w:rPr>
          <w:lang w:val="es-ES"/>
        </w:rPr>
        <w:t xml:space="preserve">Surat teguran atau surat peringatan dan/atau surat lain yang sejenis sebagaimana dimaksud pada ayat (1) dikeluarkan oleh  </w:t>
      </w:r>
      <w:r w:rsidR="00323FC4" w:rsidRPr="00860853">
        <w:rPr>
          <w:lang w:val="id-ID"/>
        </w:rPr>
        <w:t>p</w:t>
      </w:r>
      <w:r w:rsidRPr="00860853">
        <w:rPr>
          <w:lang w:val="es-ES"/>
        </w:rPr>
        <w:t xml:space="preserve">ejabat yang ditunjuk. </w:t>
      </w:r>
    </w:p>
    <w:p w:rsidR="006611C7" w:rsidRPr="00860853" w:rsidRDefault="006611C7" w:rsidP="00CE5BDE">
      <w:pPr>
        <w:jc w:val="center"/>
        <w:rPr>
          <w:b/>
          <w:lang w:val="es-ES"/>
        </w:rPr>
      </w:pPr>
    </w:p>
    <w:p w:rsidR="006611C7" w:rsidRPr="00860853" w:rsidRDefault="006611C7" w:rsidP="00CE5BDE">
      <w:pPr>
        <w:jc w:val="center"/>
        <w:rPr>
          <w:b/>
          <w:lang w:val="sv-SE"/>
        </w:rPr>
      </w:pPr>
      <w:r w:rsidRPr="00860853">
        <w:rPr>
          <w:b/>
          <w:lang w:val="sv-SE"/>
        </w:rPr>
        <w:t>Bagian Ketigabelas</w:t>
      </w:r>
    </w:p>
    <w:p w:rsidR="006611C7" w:rsidRPr="00860853" w:rsidRDefault="006611C7" w:rsidP="00CE5BDE">
      <w:pPr>
        <w:jc w:val="center"/>
        <w:rPr>
          <w:b/>
          <w:lang w:val="sv-SE"/>
        </w:rPr>
      </w:pPr>
      <w:r w:rsidRPr="00860853">
        <w:rPr>
          <w:b/>
          <w:lang w:val="sv-SE"/>
        </w:rPr>
        <w:t>K</w:t>
      </w:r>
      <w:r w:rsidR="00323FC4" w:rsidRPr="00860853">
        <w:rPr>
          <w:b/>
          <w:lang w:val="id-ID"/>
        </w:rPr>
        <w:t>a</w:t>
      </w:r>
      <w:r w:rsidRPr="00860853">
        <w:rPr>
          <w:b/>
          <w:lang w:val="sv-SE"/>
        </w:rPr>
        <w:t xml:space="preserve">daluwarsa </w:t>
      </w:r>
      <w:r w:rsidR="00323FC4" w:rsidRPr="00860853">
        <w:rPr>
          <w:b/>
          <w:lang w:val="id-ID"/>
        </w:rPr>
        <w:t>P</w:t>
      </w:r>
      <w:r w:rsidRPr="00860853">
        <w:rPr>
          <w:b/>
          <w:lang w:val="sv-SE"/>
        </w:rPr>
        <w:t>enagihan</w:t>
      </w:r>
    </w:p>
    <w:p w:rsidR="006611C7" w:rsidRPr="00860853" w:rsidRDefault="006611C7" w:rsidP="00CE5BDE">
      <w:pPr>
        <w:jc w:val="center"/>
        <w:rPr>
          <w:b/>
          <w:lang w:val="sv-SE"/>
        </w:rPr>
      </w:pPr>
    </w:p>
    <w:p w:rsidR="006611C7" w:rsidRPr="00860853" w:rsidRDefault="006611C7" w:rsidP="00CE5BDE">
      <w:pPr>
        <w:jc w:val="center"/>
        <w:rPr>
          <w:b/>
          <w:lang w:val="id-ID"/>
        </w:rPr>
      </w:pPr>
      <w:r w:rsidRPr="00860853">
        <w:rPr>
          <w:b/>
          <w:lang w:val="sv-SE"/>
        </w:rPr>
        <w:t xml:space="preserve">Pasal </w:t>
      </w:r>
      <w:r w:rsidR="008329F0">
        <w:rPr>
          <w:b/>
          <w:lang w:val="sv-SE"/>
        </w:rPr>
        <w:t>5</w:t>
      </w:r>
      <w:r w:rsidR="007B6241">
        <w:rPr>
          <w:b/>
          <w:lang w:val="sv-SE"/>
        </w:rPr>
        <w:t>6</w:t>
      </w:r>
    </w:p>
    <w:p w:rsidR="006611C7" w:rsidRPr="00860853" w:rsidRDefault="006611C7" w:rsidP="00CE5BDE">
      <w:pPr>
        <w:rPr>
          <w:lang w:val="sv-SE"/>
        </w:rPr>
      </w:pPr>
    </w:p>
    <w:p w:rsidR="006611C7" w:rsidRPr="00860853" w:rsidRDefault="006611C7" w:rsidP="00FD139B">
      <w:pPr>
        <w:numPr>
          <w:ilvl w:val="0"/>
          <w:numId w:val="37"/>
        </w:numPr>
        <w:tabs>
          <w:tab w:val="clear" w:pos="720"/>
        </w:tabs>
        <w:ind w:left="360"/>
        <w:jc w:val="both"/>
        <w:rPr>
          <w:lang w:val="sv-SE"/>
        </w:rPr>
      </w:pPr>
      <w:r w:rsidRPr="00860853">
        <w:rPr>
          <w:lang w:val="sv-SE"/>
        </w:rPr>
        <w:t>Hak untuk melakukan penagihan retribusi kadaluwarsa setelah melampaui jangka waktu 3 (tiga) tahun terhitung sejak saat terutangnya retribusi, kecuali apabila wajib retribusi melakukan tindak pidana di bidang retribusi.</w:t>
      </w:r>
    </w:p>
    <w:p w:rsidR="006611C7" w:rsidRPr="00860853" w:rsidRDefault="006611C7" w:rsidP="00CE5BDE">
      <w:pPr>
        <w:jc w:val="both"/>
        <w:rPr>
          <w:lang w:val="sv-SE"/>
        </w:rPr>
      </w:pPr>
    </w:p>
    <w:p w:rsidR="006611C7" w:rsidRPr="00860853" w:rsidRDefault="006611C7" w:rsidP="00FD139B">
      <w:pPr>
        <w:numPr>
          <w:ilvl w:val="0"/>
          <w:numId w:val="37"/>
        </w:numPr>
        <w:tabs>
          <w:tab w:val="clear" w:pos="720"/>
        </w:tabs>
        <w:ind w:left="360"/>
        <w:jc w:val="both"/>
        <w:rPr>
          <w:lang w:val="sv-SE"/>
        </w:rPr>
      </w:pPr>
      <w:r w:rsidRPr="00860853">
        <w:rPr>
          <w:lang w:val="sv-SE"/>
        </w:rPr>
        <w:t>K</w:t>
      </w:r>
      <w:r w:rsidR="00323FC4" w:rsidRPr="00860853">
        <w:rPr>
          <w:lang w:val="id-ID"/>
        </w:rPr>
        <w:t>a</w:t>
      </w:r>
      <w:r w:rsidRPr="00860853">
        <w:rPr>
          <w:lang w:val="sv-SE"/>
        </w:rPr>
        <w:t>daluwarsa penagihan retribusi sebagaimana dimaksud pada ayat (1), tertangguh apabila:</w:t>
      </w:r>
    </w:p>
    <w:p w:rsidR="006611C7" w:rsidRPr="00860853" w:rsidRDefault="006611C7" w:rsidP="00FD139B">
      <w:pPr>
        <w:numPr>
          <w:ilvl w:val="1"/>
          <w:numId w:val="37"/>
        </w:numPr>
        <w:tabs>
          <w:tab w:val="clear" w:pos="1440"/>
          <w:tab w:val="num" w:pos="720"/>
        </w:tabs>
        <w:ind w:left="720"/>
        <w:jc w:val="both"/>
        <w:rPr>
          <w:lang w:val="es-ES"/>
        </w:rPr>
      </w:pPr>
      <w:r w:rsidRPr="00860853">
        <w:rPr>
          <w:lang w:val="es-ES"/>
        </w:rPr>
        <w:t>diterbitkan surat teguran; atau</w:t>
      </w:r>
    </w:p>
    <w:p w:rsidR="006611C7" w:rsidRPr="00860853" w:rsidRDefault="006611C7" w:rsidP="00FD139B">
      <w:pPr>
        <w:numPr>
          <w:ilvl w:val="1"/>
          <w:numId w:val="37"/>
        </w:numPr>
        <w:tabs>
          <w:tab w:val="clear" w:pos="1440"/>
          <w:tab w:val="num" w:pos="720"/>
        </w:tabs>
        <w:ind w:left="720"/>
        <w:jc w:val="both"/>
        <w:rPr>
          <w:lang w:val="es-ES"/>
        </w:rPr>
      </w:pPr>
      <w:r w:rsidRPr="00860853">
        <w:rPr>
          <w:lang w:val="es-ES"/>
        </w:rPr>
        <w:t>ada pengakuan utang retribusi dari wajib retribusi baik langsung maupun tidak langsung.</w:t>
      </w:r>
    </w:p>
    <w:p w:rsidR="006611C7" w:rsidRPr="00860853" w:rsidRDefault="006611C7" w:rsidP="00FD139B">
      <w:pPr>
        <w:numPr>
          <w:ilvl w:val="0"/>
          <w:numId w:val="37"/>
        </w:numPr>
        <w:tabs>
          <w:tab w:val="clear" w:pos="720"/>
        </w:tabs>
        <w:spacing w:before="120"/>
        <w:ind w:left="360"/>
        <w:jc w:val="both"/>
        <w:rPr>
          <w:lang w:val="es-ES"/>
        </w:rPr>
      </w:pPr>
      <w:r w:rsidRPr="00860853">
        <w:rPr>
          <w:lang w:val="es-ES"/>
        </w:rPr>
        <w:t>Dalam hal diterbitkan surat teguran sebagaimana dimaksud pada ayat (2) huruf a, kadaluwarsa penagihan dihitung sejak tanggal diterimanya surat teguran tersebut.</w:t>
      </w:r>
    </w:p>
    <w:p w:rsidR="006611C7" w:rsidRPr="00860853" w:rsidRDefault="006611C7" w:rsidP="00FD139B">
      <w:pPr>
        <w:numPr>
          <w:ilvl w:val="0"/>
          <w:numId w:val="37"/>
        </w:numPr>
        <w:tabs>
          <w:tab w:val="clear" w:pos="720"/>
        </w:tabs>
        <w:spacing w:before="120"/>
        <w:ind w:left="360"/>
        <w:jc w:val="both"/>
        <w:rPr>
          <w:lang w:val="es-ES"/>
        </w:rPr>
      </w:pPr>
      <w:r w:rsidRPr="00860853">
        <w:rPr>
          <w:lang w:val="es-ES"/>
        </w:rPr>
        <w:t xml:space="preserve">Pengakuan utang retribusi secara langsung sebagaimana dimaksud pada ayat (2) huruf b adalah wajib retribusi dengan kesadarannya menyatakan masih mempunyai utang retribusi dan belum melunasinya kepada </w:t>
      </w:r>
      <w:r w:rsidR="00323FC4" w:rsidRPr="00860853">
        <w:rPr>
          <w:lang w:val="id-ID"/>
        </w:rPr>
        <w:t>P</w:t>
      </w:r>
      <w:r w:rsidRPr="00860853">
        <w:rPr>
          <w:lang w:val="es-ES"/>
        </w:rPr>
        <w:t xml:space="preserve">emerintah </w:t>
      </w:r>
      <w:r w:rsidR="00323FC4" w:rsidRPr="00860853">
        <w:rPr>
          <w:lang w:val="id-ID"/>
        </w:rPr>
        <w:t>D</w:t>
      </w:r>
      <w:r w:rsidRPr="00860853">
        <w:rPr>
          <w:lang w:val="es-ES"/>
        </w:rPr>
        <w:t>aerah.</w:t>
      </w:r>
    </w:p>
    <w:p w:rsidR="006611C7" w:rsidRPr="00860853" w:rsidRDefault="006611C7" w:rsidP="00FD139B">
      <w:pPr>
        <w:numPr>
          <w:ilvl w:val="0"/>
          <w:numId w:val="37"/>
        </w:numPr>
        <w:tabs>
          <w:tab w:val="clear" w:pos="720"/>
        </w:tabs>
        <w:spacing w:before="120"/>
        <w:ind w:left="360"/>
        <w:jc w:val="both"/>
        <w:rPr>
          <w:lang w:val="es-ES"/>
        </w:rPr>
      </w:pPr>
      <w:r w:rsidRPr="00860853">
        <w:rPr>
          <w:lang w:val="es-ES"/>
        </w:rPr>
        <w:t>Pengakuan utang retribusi secara tidak langsung sebagaimana dimaksud pada ayat (2) huruf b dapat diketahui dari pengajuan permohonan angsuran atau penundaan pembayaran dan permohonan keberatan oleh wajib retribusi.</w:t>
      </w:r>
    </w:p>
    <w:p w:rsidR="006611C7" w:rsidRPr="00AB0190" w:rsidRDefault="006611C7" w:rsidP="00CE5BDE">
      <w:pPr>
        <w:ind w:left="360"/>
        <w:jc w:val="both"/>
        <w:rPr>
          <w:sz w:val="22"/>
          <w:lang w:val="es-ES"/>
        </w:rPr>
      </w:pPr>
    </w:p>
    <w:p w:rsidR="006611C7" w:rsidRPr="00860853" w:rsidRDefault="006611C7" w:rsidP="00CE5BDE">
      <w:pPr>
        <w:tabs>
          <w:tab w:val="left" w:pos="5289"/>
        </w:tabs>
        <w:jc w:val="center"/>
        <w:rPr>
          <w:b/>
        </w:rPr>
      </w:pPr>
      <w:r w:rsidRPr="00860853">
        <w:rPr>
          <w:b/>
          <w:lang w:val="id-ID"/>
        </w:rPr>
        <w:t>Pasal 5</w:t>
      </w:r>
      <w:r w:rsidR="007B6241">
        <w:rPr>
          <w:b/>
        </w:rPr>
        <w:t>7</w:t>
      </w:r>
    </w:p>
    <w:p w:rsidR="006611C7" w:rsidRPr="00AB0190" w:rsidRDefault="006611C7" w:rsidP="00CE5BDE">
      <w:pPr>
        <w:tabs>
          <w:tab w:val="left" w:pos="5289"/>
        </w:tabs>
        <w:jc w:val="both"/>
        <w:rPr>
          <w:sz w:val="22"/>
          <w:lang w:val="id-ID"/>
        </w:rPr>
      </w:pPr>
    </w:p>
    <w:p w:rsidR="006611C7" w:rsidRPr="00860853" w:rsidRDefault="006611C7" w:rsidP="00FD139B">
      <w:pPr>
        <w:pStyle w:val="ListParagraph"/>
        <w:numPr>
          <w:ilvl w:val="3"/>
          <w:numId w:val="32"/>
        </w:numPr>
        <w:tabs>
          <w:tab w:val="left" w:pos="426"/>
        </w:tabs>
        <w:ind w:left="426" w:hanging="426"/>
        <w:contextualSpacing/>
        <w:jc w:val="both"/>
        <w:rPr>
          <w:lang w:val="id-ID"/>
        </w:rPr>
      </w:pPr>
      <w:r w:rsidRPr="00860853">
        <w:rPr>
          <w:lang w:val="id-ID"/>
        </w:rPr>
        <w:t>Retibusi yang tidak</w:t>
      </w:r>
      <w:r w:rsidR="00323FC4" w:rsidRPr="00860853">
        <w:rPr>
          <w:lang w:val="id-ID"/>
        </w:rPr>
        <w:t xml:space="preserve"> mungkin ditagih karena sudah ka</w:t>
      </w:r>
      <w:r w:rsidRPr="00860853">
        <w:rPr>
          <w:lang w:val="id-ID"/>
        </w:rPr>
        <w:t>daluwarsa sebagaimana dimaksud dalam Pasal 5</w:t>
      </w:r>
      <w:r w:rsidR="00EE35D9">
        <w:t xml:space="preserve">6 </w:t>
      </w:r>
      <w:r w:rsidRPr="00860853">
        <w:rPr>
          <w:lang w:val="id-ID"/>
        </w:rPr>
        <w:t xml:space="preserve"> ayat (1) dapat dihapuskan.</w:t>
      </w:r>
    </w:p>
    <w:p w:rsidR="006611C7" w:rsidRPr="00860853" w:rsidRDefault="006611C7" w:rsidP="00500FCE">
      <w:pPr>
        <w:pStyle w:val="ListParagraph"/>
        <w:tabs>
          <w:tab w:val="left" w:pos="5289"/>
        </w:tabs>
        <w:spacing w:line="120" w:lineRule="auto"/>
        <w:ind w:left="425"/>
        <w:jc w:val="both"/>
        <w:rPr>
          <w:lang w:val="id-ID"/>
        </w:rPr>
      </w:pPr>
    </w:p>
    <w:p w:rsidR="006611C7" w:rsidRPr="00860853" w:rsidRDefault="006611C7" w:rsidP="00FD139B">
      <w:pPr>
        <w:pStyle w:val="ListParagraph"/>
        <w:numPr>
          <w:ilvl w:val="3"/>
          <w:numId w:val="32"/>
        </w:numPr>
        <w:ind w:left="426" w:hanging="426"/>
        <w:contextualSpacing/>
        <w:jc w:val="both"/>
        <w:rPr>
          <w:lang w:val="id-ID"/>
        </w:rPr>
      </w:pPr>
      <w:r w:rsidRPr="00860853">
        <w:rPr>
          <w:lang w:val="id-ID"/>
        </w:rPr>
        <w:t xml:space="preserve">Penghapusan </w:t>
      </w:r>
      <w:r w:rsidR="00323FC4" w:rsidRPr="00860853">
        <w:rPr>
          <w:lang w:val="id-ID"/>
        </w:rPr>
        <w:t>p</w:t>
      </w:r>
      <w:r w:rsidRPr="00860853">
        <w:rPr>
          <w:lang w:val="id-ID"/>
        </w:rPr>
        <w:t xml:space="preserve">iutang </w:t>
      </w:r>
      <w:r w:rsidR="00323FC4" w:rsidRPr="00860853">
        <w:rPr>
          <w:lang w:val="id-ID"/>
        </w:rPr>
        <w:t>r</w:t>
      </w:r>
      <w:r w:rsidRPr="00860853">
        <w:rPr>
          <w:lang w:val="id-ID"/>
        </w:rPr>
        <w:t>etribusi sebagaimana dimaksud pada ayat (1) ditetapkan dengan Keputusan Bupati.</w:t>
      </w:r>
    </w:p>
    <w:p w:rsidR="006611C7" w:rsidRPr="00860853" w:rsidRDefault="006611C7" w:rsidP="00500FCE">
      <w:pPr>
        <w:pStyle w:val="ListParagraph"/>
        <w:spacing w:line="120" w:lineRule="auto"/>
        <w:rPr>
          <w:lang w:val="id-ID"/>
        </w:rPr>
      </w:pPr>
    </w:p>
    <w:p w:rsidR="006611C7" w:rsidRPr="00860853" w:rsidRDefault="00323FC4" w:rsidP="00FD139B">
      <w:pPr>
        <w:pStyle w:val="ListParagraph"/>
        <w:numPr>
          <w:ilvl w:val="3"/>
          <w:numId w:val="32"/>
        </w:numPr>
        <w:ind w:left="426" w:hanging="426"/>
        <w:contextualSpacing/>
        <w:jc w:val="both"/>
        <w:rPr>
          <w:lang w:val="id-ID"/>
        </w:rPr>
      </w:pPr>
      <w:r w:rsidRPr="00860853">
        <w:rPr>
          <w:lang w:val="id-ID"/>
        </w:rPr>
        <w:t xml:space="preserve">Ketentuan mengenai </w:t>
      </w:r>
      <w:r w:rsidR="006611C7" w:rsidRPr="00860853">
        <w:rPr>
          <w:lang w:val="id-ID"/>
        </w:rPr>
        <w:t xml:space="preserve">Tata </w:t>
      </w:r>
      <w:r w:rsidRPr="00860853">
        <w:rPr>
          <w:lang w:val="id-ID"/>
        </w:rPr>
        <w:t>C</w:t>
      </w:r>
      <w:r w:rsidR="006611C7" w:rsidRPr="00860853">
        <w:rPr>
          <w:lang w:val="id-ID"/>
        </w:rPr>
        <w:t xml:space="preserve">ara </w:t>
      </w:r>
      <w:r w:rsidRPr="00860853">
        <w:rPr>
          <w:lang w:val="id-ID"/>
        </w:rPr>
        <w:t>P</w:t>
      </w:r>
      <w:r w:rsidR="006611C7" w:rsidRPr="00860853">
        <w:rPr>
          <w:lang w:val="id-ID"/>
        </w:rPr>
        <w:t xml:space="preserve">enghapusan </w:t>
      </w:r>
      <w:r w:rsidRPr="00860853">
        <w:rPr>
          <w:lang w:val="id-ID"/>
        </w:rPr>
        <w:t>P</w:t>
      </w:r>
      <w:r w:rsidR="006611C7" w:rsidRPr="00860853">
        <w:rPr>
          <w:lang w:val="id-ID"/>
        </w:rPr>
        <w:t xml:space="preserve">iutang </w:t>
      </w:r>
      <w:r w:rsidRPr="00860853">
        <w:rPr>
          <w:lang w:val="id-ID"/>
        </w:rPr>
        <w:t>R</w:t>
      </w:r>
      <w:r w:rsidR="006611C7" w:rsidRPr="00860853">
        <w:rPr>
          <w:lang w:val="id-ID"/>
        </w:rPr>
        <w:t>etribusi yang sudah k</w:t>
      </w:r>
      <w:r w:rsidRPr="00860853">
        <w:rPr>
          <w:lang w:val="id-ID"/>
        </w:rPr>
        <w:t>a</w:t>
      </w:r>
      <w:r w:rsidR="006611C7" w:rsidRPr="00860853">
        <w:rPr>
          <w:lang w:val="id-ID"/>
        </w:rPr>
        <w:t>daluwarsa diatur lebih lanjut dengan Peraturan Bupati.</w:t>
      </w:r>
    </w:p>
    <w:p w:rsidR="006611C7" w:rsidRPr="00D02FB9" w:rsidRDefault="006611C7" w:rsidP="00CE5BDE">
      <w:pPr>
        <w:pStyle w:val="ListParagraph"/>
        <w:tabs>
          <w:tab w:val="left" w:pos="5289"/>
        </w:tabs>
        <w:ind w:left="426"/>
        <w:contextualSpacing/>
        <w:jc w:val="both"/>
        <w:rPr>
          <w:lang w:val="id-ID"/>
        </w:rPr>
      </w:pPr>
    </w:p>
    <w:p w:rsidR="006611C7" w:rsidRPr="00860853" w:rsidRDefault="006611C7" w:rsidP="00CE5BDE">
      <w:pPr>
        <w:jc w:val="center"/>
        <w:rPr>
          <w:b/>
        </w:rPr>
      </w:pPr>
      <w:r w:rsidRPr="00860853">
        <w:rPr>
          <w:b/>
        </w:rPr>
        <w:t>Bagian Keempatbelas</w:t>
      </w:r>
    </w:p>
    <w:p w:rsidR="006611C7" w:rsidRPr="00860853" w:rsidRDefault="006611C7" w:rsidP="00CE5BDE">
      <w:pPr>
        <w:jc w:val="center"/>
        <w:rPr>
          <w:b/>
        </w:rPr>
      </w:pPr>
      <w:r w:rsidRPr="00860853">
        <w:rPr>
          <w:b/>
        </w:rPr>
        <w:t>Pembukuan dan Pemeriksaan</w:t>
      </w:r>
    </w:p>
    <w:p w:rsidR="006611C7" w:rsidRPr="00AB0190" w:rsidRDefault="006611C7" w:rsidP="00CE5BDE">
      <w:pPr>
        <w:jc w:val="both"/>
        <w:rPr>
          <w:sz w:val="20"/>
        </w:rPr>
      </w:pPr>
    </w:p>
    <w:p w:rsidR="006611C7" w:rsidRPr="00860853" w:rsidRDefault="00323FC4" w:rsidP="00CE5BDE">
      <w:pPr>
        <w:jc w:val="center"/>
        <w:rPr>
          <w:b/>
        </w:rPr>
      </w:pPr>
      <w:r w:rsidRPr="00860853">
        <w:rPr>
          <w:b/>
        </w:rPr>
        <w:t>Pasal 5</w:t>
      </w:r>
      <w:r w:rsidR="007B6241">
        <w:rPr>
          <w:b/>
        </w:rPr>
        <w:t>8</w:t>
      </w:r>
    </w:p>
    <w:p w:rsidR="006611C7" w:rsidRPr="00AB0190" w:rsidRDefault="006611C7" w:rsidP="00CE5BDE">
      <w:pPr>
        <w:jc w:val="center"/>
        <w:rPr>
          <w:b/>
          <w:sz w:val="22"/>
        </w:rPr>
      </w:pPr>
    </w:p>
    <w:p w:rsidR="006611C7" w:rsidRPr="00860853" w:rsidRDefault="006611C7" w:rsidP="00FD139B">
      <w:pPr>
        <w:pStyle w:val="ListParagraph"/>
        <w:numPr>
          <w:ilvl w:val="0"/>
          <w:numId w:val="44"/>
        </w:numPr>
        <w:ind w:left="426"/>
        <w:jc w:val="both"/>
      </w:pPr>
      <w:r w:rsidRPr="00860853">
        <w:t xml:space="preserve">Bupati berwenang melakukan pemeriksaan untuk menguji kepatuhan pemenuhan kewajiban retribusi sesuai dengan </w:t>
      </w:r>
      <w:r w:rsidRPr="00860853">
        <w:rPr>
          <w:lang w:val="id-ID"/>
        </w:rPr>
        <w:t>ketentuan</w:t>
      </w:r>
      <w:r w:rsidRPr="00860853">
        <w:t xml:space="preserve"> </w:t>
      </w:r>
      <w:r w:rsidR="00323FC4" w:rsidRPr="00860853">
        <w:rPr>
          <w:lang w:val="id-ID"/>
        </w:rPr>
        <w:t xml:space="preserve">peraturan </w:t>
      </w:r>
      <w:r w:rsidRPr="00860853">
        <w:t>perundang-undangan</w:t>
      </w:r>
      <w:r w:rsidRPr="00860853">
        <w:rPr>
          <w:lang w:val="id-ID"/>
        </w:rPr>
        <w:t>.</w:t>
      </w:r>
    </w:p>
    <w:p w:rsidR="006611C7" w:rsidRPr="00860853" w:rsidRDefault="006611C7" w:rsidP="00FD139B">
      <w:pPr>
        <w:pStyle w:val="ListParagraph"/>
        <w:numPr>
          <w:ilvl w:val="0"/>
          <w:numId w:val="44"/>
        </w:numPr>
        <w:ind w:left="426"/>
        <w:jc w:val="both"/>
      </w:pPr>
      <w:r w:rsidRPr="00860853">
        <w:t>Wajib retribusi yang diperiksa wajib:</w:t>
      </w:r>
    </w:p>
    <w:p w:rsidR="006611C7" w:rsidRPr="00860853" w:rsidRDefault="006611C7" w:rsidP="00FD139B">
      <w:pPr>
        <w:pStyle w:val="ListParagraph"/>
        <w:numPr>
          <w:ilvl w:val="1"/>
          <w:numId w:val="28"/>
        </w:numPr>
        <w:tabs>
          <w:tab w:val="clear" w:pos="1440"/>
        </w:tabs>
        <w:ind w:left="709" w:hanging="283"/>
        <w:jc w:val="both"/>
      </w:pPr>
      <w:r w:rsidRPr="00860853">
        <w:t>memperlihatkan dan/atau meminjamkan buku atau catatan dokumen yang menjadi dasarnya dan dokumen lain yang berhubungan dengan objek retribusi yang terutang;</w:t>
      </w:r>
    </w:p>
    <w:p w:rsidR="006611C7" w:rsidRPr="00860853" w:rsidRDefault="006611C7" w:rsidP="00FD139B">
      <w:pPr>
        <w:pStyle w:val="ListParagraph"/>
        <w:numPr>
          <w:ilvl w:val="1"/>
          <w:numId w:val="28"/>
        </w:numPr>
        <w:tabs>
          <w:tab w:val="clear" w:pos="1440"/>
        </w:tabs>
        <w:ind w:left="709" w:hanging="283"/>
        <w:jc w:val="both"/>
      </w:pPr>
      <w:r w:rsidRPr="00860853">
        <w:t>memberikan kesempatan untuk memasuki tempat atau ruangan yang dianggap perlu dan memberikan bantuan guna kelancaran pemeriksaan; dan/atau</w:t>
      </w:r>
    </w:p>
    <w:p w:rsidR="006611C7" w:rsidRPr="00860853" w:rsidRDefault="006611C7" w:rsidP="00FD139B">
      <w:pPr>
        <w:pStyle w:val="ListParagraph"/>
        <w:numPr>
          <w:ilvl w:val="1"/>
          <w:numId w:val="28"/>
        </w:numPr>
        <w:tabs>
          <w:tab w:val="clear" w:pos="1440"/>
        </w:tabs>
        <w:ind w:left="709" w:hanging="283"/>
        <w:jc w:val="both"/>
        <w:rPr>
          <w:lang w:val="sv-SE"/>
        </w:rPr>
      </w:pPr>
      <w:r w:rsidRPr="00860853">
        <w:rPr>
          <w:lang w:val="sv-SE"/>
        </w:rPr>
        <w:t>memberikan keterangan yang diperlukan.</w:t>
      </w:r>
    </w:p>
    <w:p w:rsidR="006611C7" w:rsidRPr="00860853" w:rsidRDefault="006611C7" w:rsidP="00FD139B">
      <w:pPr>
        <w:pStyle w:val="ListParagraph"/>
        <w:numPr>
          <w:ilvl w:val="0"/>
          <w:numId w:val="44"/>
        </w:numPr>
        <w:spacing w:before="120"/>
        <w:ind w:left="426"/>
        <w:jc w:val="both"/>
        <w:rPr>
          <w:lang w:val="sv-SE"/>
        </w:rPr>
      </w:pPr>
      <w:r w:rsidRPr="00860853">
        <w:rPr>
          <w:lang w:val="sv-SE"/>
        </w:rPr>
        <w:t>Ketentuan mengenai Tata Cara Pemeriksaan Retribusi diatur lebih lanjut dengan Peraturan Bupati.</w:t>
      </w:r>
    </w:p>
    <w:p w:rsidR="006611C7" w:rsidRDefault="006611C7" w:rsidP="00CE5BDE">
      <w:pPr>
        <w:jc w:val="center"/>
        <w:rPr>
          <w:b/>
          <w:lang w:val="sv-SE"/>
        </w:rPr>
      </w:pPr>
    </w:p>
    <w:p w:rsidR="006611C7" w:rsidRPr="00860853" w:rsidRDefault="006611C7" w:rsidP="00CE5BDE">
      <w:pPr>
        <w:jc w:val="center"/>
        <w:rPr>
          <w:b/>
        </w:rPr>
      </w:pPr>
      <w:r w:rsidRPr="00860853">
        <w:rPr>
          <w:b/>
        </w:rPr>
        <w:t>Bagian Kelimabelas</w:t>
      </w:r>
    </w:p>
    <w:p w:rsidR="006611C7" w:rsidRPr="00860853" w:rsidRDefault="006611C7" w:rsidP="00CE5BDE">
      <w:pPr>
        <w:jc w:val="center"/>
        <w:rPr>
          <w:b/>
        </w:rPr>
      </w:pPr>
      <w:r w:rsidRPr="00860853">
        <w:rPr>
          <w:b/>
        </w:rPr>
        <w:t>Insentif Pemungut</w:t>
      </w:r>
    </w:p>
    <w:p w:rsidR="006611C7" w:rsidRPr="00860853" w:rsidRDefault="006611C7" w:rsidP="00CE5BDE">
      <w:pPr>
        <w:jc w:val="both"/>
        <w:rPr>
          <w:sz w:val="20"/>
        </w:rPr>
      </w:pPr>
    </w:p>
    <w:p w:rsidR="006611C7" w:rsidRPr="00C4738F" w:rsidRDefault="006611C7" w:rsidP="00CE5BDE">
      <w:pPr>
        <w:jc w:val="center"/>
        <w:rPr>
          <w:b/>
          <w:color w:val="000000" w:themeColor="text1"/>
          <w:lang w:val="id-ID"/>
        </w:rPr>
      </w:pPr>
      <w:r w:rsidRPr="00C4738F">
        <w:rPr>
          <w:b/>
          <w:color w:val="000000" w:themeColor="text1"/>
        </w:rPr>
        <w:t xml:space="preserve">Pasal </w:t>
      </w:r>
      <w:r w:rsidR="008329F0" w:rsidRPr="00C4738F">
        <w:rPr>
          <w:b/>
          <w:color w:val="000000" w:themeColor="text1"/>
        </w:rPr>
        <w:t>5</w:t>
      </w:r>
      <w:r w:rsidR="007B6241">
        <w:rPr>
          <w:b/>
          <w:color w:val="000000" w:themeColor="text1"/>
        </w:rPr>
        <w:t>9</w:t>
      </w:r>
    </w:p>
    <w:p w:rsidR="006611C7" w:rsidRPr="00C4738F" w:rsidRDefault="006611C7" w:rsidP="00CE5BDE">
      <w:pPr>
        <w:jc w:val="center"/>
        <w:rPr>
          <w:b/>
          <w:color w:val="000000" w:themeColor="text1"/>
        </w:rPr>
      </w:pPr>
    </w:p>
    <w:p w:rsidR="006611C7" w:rsidRPr="00C4738F" w:rsidRDefault="006611C7" w:rsidP="00FD139B">
      <w:pPr>
        <w:pStyle w:val="ListParagraph"/>
        <w:numPr>
          <w:ilvl w:val="0"/>
          <w:numId w:val="35"/>
        </w:numPr>
        <w:ind w:left="426" w:hanging="426"/>
        <w:jc w:val="both"/>
        <w:rPr>
          <w:color w:val="000000" w:themeColor="text1"/>
        </w:rPr>
      </w:pPr>
      <w:r w:rsidRPr="00C4738F">
        <w:rPr>
          <w:color w:val="000000" w:themeColor="text1"/>
        </w:rPr>
        <w:t>Instansi yang melaksanakan pemungutan retribusi dapat diberi insentif atas dasar pencapaian kinerja tertentu.</w:t>
      </w:r>
    </w:p>
    <w:p w:rsidR="006611C7" w:rsidRPr="00C4738F" w:rsidRDefault="006611C7" w:rsidP="00FD139B">
      <w:pPr>
        <w:pStyle w:val="ListParagraph"/>
        <w:numPr>
          <w:ilvl w:val="0"/>
          <w:numId w:val="35"/>
        </w:numPr>
        <w:spacing w:before="120"/>
        <w:ind w:left="426" w:hanging="426"/>
        <w:jc w:val="both"/>
        <w:rPr>
          <w:color w:val="000000" w:themeColor="text1"/>
        </w:rPr>
      </w:pPr>
      <w:r w:rsidRPr="00C4738F">
        <w:rPr>
          <w:color w:val="000000" w:themeColor="text1"/>
        </w:rPr>
        <w:t>Pemberian insentif sebagaimana dimaksud pada ayat (1) ditetapkan melalui Anggaran Pendapatan dan Belanja Daerah.</w:t>
      </w:r>
    </w:p>
    <w:p w:rsidR="006611C7" w:rsidRPr="00486716" w:rsidRDefault="00486716" w:rsidP="00486716">
      <w:pPr>
        <w:pStyle w:val="ListParagraph"/>
        <w:numPr>
          <w:ilvl w:val="0"/>
          <w:numId w:val="35"/>
        </w:numPr>
        <w:spacing w:before="120"/>
        <w:ind w:left="426" w:hanging="426"/>
        <w:jc w:val="both"/>
        <w:rPr>
          <w:b/>
        </w:rPr>
      </w:pPr>
      <w:r w:rsidRPr="00486716">
        <w:rPr>
          <w:color w:val="000000" w:themeColor="text1"/>
          <w:lang w:val="sv-SE"/>
        </w:rPr>
        <w:t>Ketentuan lebih lanjut mengenai t</w:t>
      </w:r>
      <w:r w:rsidR="003409A4" w:rsidRPr="00486716">
        <w:rPr>
          <w:color w:val="000000" w:themeColor="text1"/>
          <w:lang w:val="sv-SE"/>
        </w:rPr>
        <w:t>ata cara pemberian dan p</w:t>
      </w:r>
      <w:r w:rsidR="006611C7" w:rsidRPr="00486716">
        <w:rPr>
          <w:color w:val="000000" w:themeColor="text1"/>
          <w:lang w:val="sv-SE"/>
        </w:rPr>
        <w:t xml:space="preserve">emanfaatan </w:t>
      </w:r>
      <w:r w:rsidR="003409A4" w:rsidRPr="00486716">
        <w:rPr>
          <w:color w:val="000000" w:themeColor="text1"/>
        </w:rPr>
        <w:t>i</w:t>
      </w:r>
      <w:r w:rsidR="006611C7" w:rsidRPr="00486716">
        <w:rPr>
          <w:color w:val="000000" w:themeColor="text1"/>
          <w:lang w:val="sv-SE"/>
        </w:rPr>
        <w:t>nsentif sebagaimana dimaksud pada ayat (1) diatur lebih</w:t>
      </w:r>
      <w:r w:rsidR="003409A4" w:rsidRPr="00486716">
        <w:rPr>
          <w:color w:val="000000" w:themeColor="text1"/>
          <w:lang w:val="sv-SE"/>
        </w:rPr>
        <w:t xml:space="preserve"> lanjut dengan Peraturan Bupati</w:t>
      </w:r>
      <w:r>
        <w:rPr>
          <w:color w:val="000000" w:themeColor="text1"/>
          <w:lang w:val="sv-SE"/>
        </w:rPr>
        <w:t>.</w:t>
      </w:r>
    </w:p>
    <w:p w:rsidR="006611C7" w:rsidRDefault="006611C7" w:rsidP="00CE5BDE">
      <w:pPr>
        <w:jc w:val="center"/>
        <w:rPr>
          <w:b/>
        </w:rPr>
      </w:pPr>
    </w:p>
    <w:p w:rsidR="00486716" w:rsidRDefault="00486716" w:rsidP="00CE5BDE">
      <w:pPr>
        <w:jc w:val="center"/>
        <w:rPr>
          <w:b/>
        </w:rPr>
      </w:pPr>
    </w:p>
    <w:p w:rsidR="00DA32C3" w:rsidRPr="00860853" w:rsidRDefault="00DA32C3" w:rsidP="00CE5BDE">
      <w:pPr>
        <w:jc w:val="center"/>
        <w:rPr>
          <w:b/>
        </w:rPr>
      </w:pPr>
    </w:p>
    <w:p w:rsidR="006611C7" w:rsidRPr="00860853" w:rsidRDefault="006611C7" w:rsidP="00CE5BDE">
      <w:pPr>
        <w:jc w:val="center"/>
        <w:rPr>
          <w:b/>
          <w:lang w:val="id-ID"/>
        </w:rPr>
      </w:pPr>
      <w:r w:rsidRPr="00860853">
        <w:rPr>
          <w:b/>
          <w:lang w:val="es-ES"/>
        </w:rPr>
        <w:t>BAB X</w:t>
      </w:r>
    </w:p>
    <w:p w:rsidR="006611C7" w:rsidRPr="00860853" w:rsidRDefault="006611C7" w:rsidP="00CE5BDE">
      <w:pPr>
        <w:pStyle w:val="ListParagraph"/>
        <w:ind w:left="0"/>
        <w:jc w:val="center"/>
        <w:rPr>
          <w:b/>
          <w:lang w:val="es-ES"/>
        </w:rPr>
      </w:pPr>
      <w:r w:rsidRPr="00860853">
        <w:rPr>
          <w:b/>
          <w:lang w:val="es-ES"/>
        </w:rPr>
        <w:t>PENGENDALIAN DAN PENGAWASAN</w:t>
      </w:r>
    </w:p>
    <w:p w:rsidR="00893E77" w:rsidRPr="00860853" w:rsidRDefault="00893E77" w:rsidP="00CE5BDE">
      <w:pPr>
        <w:autoSpaceDE w:val="0"/>
        <w:autoSpaceDN w:val="0"/>
        <w:adjustRightInd w:val="0"/>
        <w:jc w:val="center"/>
        <w:rPr>
          <w:rFonts w:ascii="TimesNewRoman" w:hAnsi="TimesNewRoman" w:cs="TimesNewRoman"/>
          <w:b/>
          <w:lang w:val="fi-FI"/>
        </w:rPr>
      </w:pPr>
    </w:p>
    <w:p w:rsidR="006611C7" w:rsidRPr="00860853" w:rsidRDefault="006611C7" w:rsidP="00CE5BDE">
      <w:pPr>
        <w:autoSpaceDE w:val="0"/>
        <w:autoSpaceDN w:val="0"/>
        <w:adjustRightInd w:val="0"/>
        <w:jc w:val="center"/>
        <w:rPr>
          <w:rFonts w:ascii="TimesNewRoman" w:hAnsi="TimesNewRoman" w:cs="TimesNewRoman"/>
          <w:b/>
          <w:lang w:val="fi-FI"/>
        </w:rPr>
      </w:pPr>
      <w:r w:rsidRPr="00860853">
        <w:rPr>
          <w:rFonts w:ascii="TimesNewRoman" w:hAnsi="TimesNewRoman" w:cs="TimesNewRoman"/>
          <w:b/>
          <w:lang w:val="fi-FI"/>
        </w:rPr>
        <w:t xml:space="preserve">Pasal </w:t>
      </w:r>
      <w:r w:rsidR="00DB2537">
        <w:rPr>
          <w:rFonts w:ascii="TimesNewRoman" w:hAnsi="TimesNewRoman" w:cs="TimesNewRoman"/>
          <w:b/>
          <w:lang w:val="fi-FI"/>
        </w:rPr>
        <w:t>60</w:t>
      </w:r>
    </w:p>
    <w:p w:rsidR="00500FCE" w:rsidRPr="00860853" w:rsidRDefault="00500FCE" w:rsidP="00CE5BDE">
      <w:pPr>
        <w:autoSpaceDE w:val="0"/>
        <w:autoSpaceDN w:val="0"/>
        <w:adjustRightInd w:val="0"/>
        <w:jc w:val="center"/>
        <w:rPr>
          <w:rFonts w:ascii="TimesNewRoman" w:hAnsi="TimesNewRoman" w:cs="TimesNewRoman"/>
          <w:b/>
          <w:lang w:val="id-ID"/>
        </w:rPr>
      </w:pPr>
    </w:p>
    <w:p w:rsidR="004D7C2D" w:rsidRPr="00860853" w:rsidRDefault="004D7C2D" w:rsidP="004D7C2D">
      <w:pPr>
        <w:numPr>
          <w:ilvl w:val="0"/>
          <w:numId w:val="41"/>
        </w:numPr>
        <w:autoSpaceDE w:val="0"/>
        <w:autoSpaceDN w:val="0"/>
        <w:adjustRightInd w:val="0"/>
        <w:ind w:left="426" w:hanging="426"/>
        <w:jc w:val="both"/>
        <w:rPr>
          <w:b/>
          <w:lang w:val="es-ES"/>
        </w:rPr>
      </w:pPr>
      <w:r w:rsidRPr="00860853">
        <w:rPr>
          <w:lang w:val="es-ES"/>
        </w:rPr>
        <w:t xml:space="preserve">Pengendalian dan pengawasan atas pelaksanaan Peraturan Daerah ini dilakukan oleh Bupati atau </w:t>
      </w:r>
      <w:r w:rsidRPr="00860853">
        <w:rPr>
          <w:lang w:val="id-ID"/>
        </w:rPr>
        <w:t>p</w:t>
      </w:r>
      <w:r w:rsidRPr="00860853">
        <w:rPr>
          <w:lang w:val="es-ES"/>
        </w:rPr>
        <w:t xml:space="preserve">ejabat yang ditunjuk/diberi wewenang  sesuai tugas pokok dan fungsinya. </w:t>
      </w:r>
    </w:p>
    <w:p w:rsidR="00500FCE" w:rsidRPr="00860853" w:rsidRDefault="00500FCE" w:rsidP="00500FCE">
      <w:pPr>
        <w:autoSpaceDE w:val="0"/>
        <w:autoSpaceDN w:val="0"/>
        <w:adjustRightInd w:val="0"/>
        <w:spacing w:line="120" w:lineRule="auto"/>
        <w:ind w:left="425"/>
        <w:jc w:val="both"/>
        <w:rPr>
          <w:b/>
          <w:lang w:val="es-ES"/>
        </w:rPr>
      </w:pPr>
    </w:p>
    <w:p w:rsidR="004D7C2D" w:rsidRPr="00860853" w:rsidRDefault="004D7C2D" w:rsidP="004D7C2D">
      <w:pPr>
        <w:numPr>
          <w:ilvl w:val="0"/>
          <w:numId w:val="41"/>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Pengendalian pembangunan fisik dan penggunaan menara dilakukan oleh pejabat yang ditunjuk Bupati berdasarkan laporan penyimpangan dari satuan kerja perangkat daerah terkait dengan melibatkan aparat desa dan masyarakat.</w:t>
      </w:r>
    </w:p>
    <w:p w:rsidR="006611C7" w:rsidRPr="00860853" w:rsidRDefault="006611C7" w:rsidP="00500FCE">
      <w:pPr>
        <w:autoSpaceDE w:val="0"/>
        <w:autoSpaceDN w:val="0"/>
        <w:adjustRightInd w:val="0"/>
        <w:spacing w:line="120" w:lineRule="auto"/>
        <w:jc w:val="center"/>
        <w:rPr>
          <w:rFonts w:ascii="TimesNewRoman" w:hAnsi="TimesNewRoman" w:cs="TimesNewRoman"/>
          <w:b/>
          <w:lang w:val="fi-FI"/>
        </w:rPr>
      </w:pPr>
    </w:p>
    <w:p w:rsidR="006611C7" w:rsidRPr="00860853" w:rsidRDefault="006611C7" w:rsidP="004D7C2D">
      <w:pPr>
        <w:numPr>
          <w:ilvl w:val="0"/>
          <w:numId w:val="41"/>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 xml:space="preserve">Pengawasan penyelenggaraan serta pengoperasian menara dilakukan oleh </w:t>
      </w:r>
      <w:r w:rsidR="00306F8E" w:rsidRPr="00860853">
        <w:rPr>
          <w:rFonts w:ascii="TimesNewRoman" w:hAnsi="TimesNewRoman" w:cs="TimesNewRoman"/>
          <w:lang w:val="fi-FI"/>
        </w:rPr>
        <w:t>satuan kerja perangkat daerah terkait dengan melibatkan aparat desa dan masyarakat</w:t>
      </w:r>
      <w:r w:rsidRPr="00860853">
        <w:rPr>
          <w:rFonts w:ascii="TimesNewRoman" w:hAnsi="TimesNewRoman" w:cs="TimesNewRoman"/>
          <w:lang w:val="fi-FI"/>
        </w:rPr>
        <w:t>.</w:t>
      </w:r>
    </w:p>
    <w:p w:rsidR="006611C7" w:rsidRPr="00860853" w:rsidRDefault="006611C7" w:rsidP="00500FCE">
      <w:pPr>
        <w:autoSpaceDE w:val="0"/>
        <w:autoSpaceDN w:val="0"/>
        <w:adjustRightInd w:val="0"/>
        <w:spacing w:line="120" w:lineRule="auto"/>
        <w:jc w:val="both"/>
        <w:rPr>
          <w:rFonts w:ascii="TimesNewRoman" w:hAnsi="TimesNewRoman" w:cs="TimesNewRoman"/>
          <w:lang w:val="fi-FI"/>
        </w:rPr>
      </w:pPr>
    </w:p>
    <w:p w:rsidR="006611C7" w:rsidRPr="00860853" w:rsidRDefault="006611C7" w:rsidP="004D7C2D">
      <w:pPr>
        <w:numPr>
          <w:ilvl w:val="0"/>
          <w:numId w:val="41"/>
        </w:numPr>
        <w:autoSpaceDE w:val="0"/>
        <w:autoSpaceDN w:val="0"/>
        <w:adjustRightInd w:val="0"/>
        <w:ind w:left="426" w:hanging="426"/>
        <w:jc w:val="both"/>
        <w:rPr>
          <w:rFonts w:ascii="TimesNewRoman" w:hAnsi="TimesNewRoman" w:cs="TimesNewRoman"/>
          <w:lang w:val="fi-FI"/>
        </w:rPr>
      </w:pPr>
      <w:r w:rsidRPr="00860853">
        <w:rPr>
          <w:rFonts w:ascii="TimesNewRoman" w:hAnsi="TimesNewRoman" w:cs="TimesNewRoman"/>
          <w:lang w:val="fi-FI"/>
        </w:rPr>
        <w:t xml:space="preserve">Penertiban atas pelanggaran pembangunan dan pengoperasian menara yang bertentangan dengan Peraturan </w:t>
      </w:r>
      <w:r w:rsidR="00486716">
        <w:rPr>
          <w:rFonts w:ascii="TimesNewRoman" w:hAnsi="TimesNewRoman" w:cs="TimesNewRoman"/>
          <w:lang w:val="fi-FI"/>
        </w:rPr>
        <w:t xml:space="preserve">Daerah </w:t>
      </w:r>
      <w:r w:rsidRPr="00860853">
        <w:rPr>
          <w:rFonts w:ascii="TimesNewRoman" w:hAnsi="TimesNewRoman" w:cs="TimesNewRoman"/>
          <w:lang w:val="fi-FI"/>
        </w:rPr>
        <w:t>ini dilakukan oleh Satuan Polisi Pamong Praja Kabupaten Kubu Raya dengan dibantu Camat dan Kepala Desa setempat atas rekomendasi PPNS berdasarkan hasil penyidikan.</w:t>
      </w:r>
    </w:p>
    <w:p w:rsidR="00500FCE" w:rsidRPr="00860853" w:rsidRDefault="00500FCE" w:rsidP="00500FCE">
      <w:pPr>
        <w:autoSpaceDE w:val="0"/>
        <w:autoSpaceDN w:val="0"/>
        <w:adjustRightInd w:val="0"/>
        <w:spacing w:line="120" w:lineRule="auto"/>
        <w:jc w:val="both"/>
        <w:rPr>
          <w:rFonts w:ascii="TimesNewRoman" w:hAnsi="TimesNewRoman" w:cs="TimesNewRoman"/>
          <w:lang w:val="fi-FI"/>
        </w:rPr>
      </w:pPr>
    </w:p>
    <w:p w:rsidR="00500FCE" w:rsidRPr="00860853" w:rsidRDefault="004D7C2D" w:rsidP="00500FCE">
      <w:pPr>
        <w:numPr>
          <w:ilvl w:val="0"/>
          <w:numId w:val="41"/>
        </w:numPr>
        <w:autoSpaceDE w:val="0"/>
        <w:autoSpaceDN w:val="0"/>
        <w:adjustRightInd w:val="0"/>
        <w:ind w:left="426" w:hanging="426"/>
        <w:jc w:val="both"/>
        <w:rPr>
          <w:b/>
          <w:lang w:val="es-ES"/>
        </w:rPr>
      </w:pPr>
      <w:r w:rsidRPr="00860853">
        <w:rPr>
          <w:lang w:val="es-ES"/>
        </w:rPr>
        <w:t xml:space="preserve">Ketentuan mengenai Tata Cara Pengendalian dan Pengawasan diatur lebih </w:t>
      </w:r>
      <w:r w:rsidRPr="00860853">
        <w:rPr>
          <w:rFonts w:ascii="TimesNewRoman" w:hAnsi="TimesNewRoman" w:cs="TimesNewRoman"/>
          <w:lang w:val="fi-FI"/>
        </w:rPr>
        <w:t>lanjut</w:t>
      </w:r>
      <w:r w:rsidRPr="00860853">
        <w:rPr>
          <w:lang w:val="es-ES"/>
        </w:rPr>
        <w:t xml:space="preserve"> dengan Peraturan Bupati.</w:t>
      </w:r>
    </w:p>
    <w:p w:rsidR="00860853" w:rsidRDefault="00860853" w:rsidP="00860853">
      <w:pPr>
        <w:autoSpaceDE w:val="0"/>
        <w:autoSpaceDN w:val="0"/>
        <w:adjustRightInd w:val="0"/>
        <w:jc w:val="both"/>
        <w:rPr>
          <w:b/>
          <w:lang w:val="es-ES"/>
        </w:rPr>
      </w:pPr>
    </w:p>
    <w:p w:rsidR="00C4738F" w:rsidRPr="00860853" w:rsidRDefault="00C4738F" w:rsidP="00860853">
      <w:pPr>
        <w:autoSpaceDE w:val="0"/>
        <w:autoSpaceDN w:val="0"/>
        <w:adjustRightInd w:val="0"/>
        <w:jc w:val="both"/>
        <w:rPr>
          <w:b/>
          <w:lang w:val="es-ES"/>
        </w:rPr>
      </w:pPr>
    </w:p>
    <w:p w:rsidR="006611C7" w:rsidRPr="00860853" w:rsidRDefault="006611C7" w:rsidP="00CE5BDE">
      <w:pPr>
        <w:ind w:left="374" w:hanging="374"/>
        <w:jc w:val="center"/>
        <w:rPr>
          <w:b/>
          <w:lang w:val="id-ID"/>
        </w:rPr>
      </w:pPr>
      <w:r w:rsidRPr="00860853">
        <w:rPr>
          <w:b/>
          <w:lang w:val="es-ES"/>
        </w:rPr>
        <w:t>BAB XI</w:t>
      </w:r>
    </w:p>
    <w:p w:rsidR="006611C7" w:rsidRPr="00860853" w:rsidRDefault="006611C7" w:rsidP="00CE5BDE">
      <w:pPr>
        <w:ind w:left="374" w:hanging="374"/>
        <w:jc w:val="center"/>
        <w:rPr>
          <w:b/>
          <w:lang w:val="es-ES"/>
        </w:rPr>
      </w:pPr>
      <w:r w:rsidRPr="00860853">
        <w:rPr>
          <w:b/>
          <w:lang w:val="es-ES"/>
        </w:rPr>
        <w:t>PENYIDIKAN</w:t>
      </w:r>
    </w:p>
    <w:p w:rsidR="006611C7" w:rsidRPr="00C4738F" w:rsidRDefault="006611C7" w:rsidP="00CE5BDE">
      <w:pPr>
        <w:ind w:left="374" w:hanging="374"/>
        <w:jc w:val="center"/>
        <w:rPr>
          <w:b/>
          <w:sz w:val="22"/>
          <w:lang w:val="es-ES"/>
        </w:rPr>
      </w:pPr>
    </w:p>
    <w:p w:rsidR="006611C7" w:rsidRPr="00DB2537" w:rsidRDefault="006611C7" w:rsidP="00CE5BDE">
      <w:pPr>
        <w:ind w:left="374" w:hanging="374"/>
        <w:jc w:val="center"/>
        <w:rPr>
          <w:b/>
        </w:rPr>
      </w:pPr>
      <w:r w:rsidRPr="00860853">
        <w:rPr>
          <w:b/>
          <w:lang w:val="es-ES"/>
        </w:rPr>
        <w:t>Pasal 6</w:t>
      </w:r>
      <w:r w:rsidR="00DB2537">
        <w:rPr>
          <w:b/>
        </w:rPr>
        <w:t>1</w:t>
      </w:r>
    </w:p>
    <w:p w:rsidR="006611C7" w:rsidRPr="00860853" w:rsidRDefault="006611C7" w:rsidP="00CE5BDE">
      <w:pPr>
        <w:ind w:left="374" w:hanging="374"/>
        <w:rPr>
          <w:lang w:val="es-ES"/>
        </w:rPr>
      </w:pPr>
    </w:p>
    <w:p w:rsidR="006611C7" w:rsidRPr="00860853" w:rsidRDefault="006611C7" w:rsidP="00FD139B">
      <w:pPr>
        <w:numPr>
          <w:ilvl w:val="0"/>
          <w:numId w:val="30"/>
        </w:numPr>
        <w:tabs>
          <w:tab w:val="clear" w:pos="360"/>
        </w:tabs>
        <w:ind w:left="426" w:hanging="426"/>
        <w:jc w:val="both"/>
        <w:rPr>
          <w:lang w:val="es-ES"/>
        </w:rPr>
      </w:pPr>
      <w:r w:rsidRPr="00860853">
        <w:rPr>
          <w:lang w:val="es-ES"/>
        </w:rPr>
        <w:t>Pejabat Pegawai Negeri Sipil tertentu di</w:t>
      </w:r>
      <w:r w:rsidR="00242220" w:rsidRPr="00860853">
        <w:rPr>
          <w:lang w:val="id-ID"/>
        </w:rPr>
        <w:t xml:space="preserve"> </w:t>
      </w:r>
      <w:r w:rsidRPr="00860853">
        <w:rPr>
          <w:lang w:val="es-ES"/>
        </w:rPr>
        <w:t xml:space="preserve">lingkungan </w:t>
      </w:r>
      <w:r w:rsidR="00242220" w:rsidRPr="00860853">
        <w:rPr>
          <w:lang w:val="id-ID"/>
        </w:rPr>
        <w:t>P</w:t>
      </w:r>
      <w:r w:rsidR="00242220" w:rsidRPr="00860853">
        <w:rPr>
          <w:lang w:val="es-ES"/>
        </w:rPr>
        <w:t xml:space="preserve">emerintah </w:t>
      </w:r>
      <w:r w:rsidR="00242220" w:rsidRPr="00860853">
        <w:rPr>
          <w:lang w:val="id-ID"/>
        </w:rPr>
        <w:t>D</w:t>
      </w:r>
      <w:r w:rsidRPr="00860853">
        <w:rPr>
          <w:lang w:val="es-ES"/>
        </w:rPr>
        <w:t>aerah diberi wewenang khusus sebagai penyidik untuk melakukan penyidikan tindak pidana di bidang retribusi, sebagaimana dimaksud dalam Undang-Undang Hukum Acara Pidana.</w:t>
      </w:r>
    </w:p>
    <w:p w:rsidR="006611C7" w:rsidRPr="00860853" w:rsidRDefault="006611C7" w:rsidP="00FD139B">
      <w:pPr>
        <w:numPr>
          <w:ilvl w:val="0"/>
          <w:numId w:val="30"/>
        </w:numPr>
        <w:tabs>
          <w:tab w:val="clear" w:pos="360"/>
        </w:tabs>
        <w:spacing w:before="80"/>
        <w:ind w:left="425" w:hanging="425"/>
        <w:jc w:val="both"/>
        <w:rPr>
          <w:lang w:val="es-ES"/>
        </w:rPr>
      </w:pPr>
      <w:r w:rsidRPr="00860853">
        <w:rPr>
          <w:lang w:val="es-ES"/>
        </w:rPr>
        <w:t>Penyidikan sebagaimana dimaksud pada ayat (1) adalah pejabat pegawai negeri sipil tertentu di</w:t>
      </w:r>
      <w:r w:rsidR="00242220" w:rsidRPr="00860853">
        <w:rPr>
          <w:lang w:val="id-ID"/>
        </w:rPr>
        <w:t xml:space="preserve"> </w:t>
      </w:r>
      <w:r w:rsidRPr="00860853">
        <w:rPr>
          <w:lang w:val="es-ES"/>
        </w:rPr>
        <w:t xml:space="preserve">lingkungan </w:t>
      </w:r>
      <w:r w:rsidR="00242220" w:rsidRPr="00860853">
        <w:rPr>
          <w:lang w:val="id-ID"/>
        </w:rPr>
        <w:t>P</w:t>
      </w:r>
      <w:r w:rsidRPr="00860853">
        <w:rPr>
          <w:lang w:val="es-ES"/>
        </w:rPr>
        <w:t xml:space="preserve">emerintah </w:t>
      </w:r>
      <w:r w:rsidR="00242220" w:rsidRPr="00860853">
        <w:rPr>
          <w:lang w:val="id-ID"/>
        </w:rPr>
        <w:t>D</w:t>
      </w:r>
      <w:r w:rsidRPr="00860853">
        <w:rPr>
          <w:lang w:val="es-ES"/>
        </w:rPr>
        <w:t>aerah yang diangkat oleh pejabat yang berwenang sesuai dengan ketentuan peraturan perundang-undangan.</w:t>
      </w:r>
    </w:p>
    <w:p w:rsidR="006611C7" w:rsidRPr="00860853" w:rsidRDefault="006611C7" w:rsidP="00FD139B">
      <w:pPr>
        <w:numPr>
          <w:ilvl w:val="0"/>
          <w:numId w:val="30"/>
        </w:numPr>
        <w:tabs>
          <w:tab w:val="clear" w:pos="360"/>
        </w:tabs>
        <w:spacing w:before="80"/>
        <w:ind w:left="425" w:hanging="425"/>
        <w:jc w:val="both"/>
        <w:rPr>
          <w:lang w:val="es-ES"/>
        </w:rPr>
      </w:pPr>
      <w:r w:rsidRPr="00860853">
        <w:rPr>
          <w:lang w:val="es-ES"/>
        </w:rPr>
        <w:t>Wewenang penyidik sebagaimana dimaksud pada ayat (1) adalah:</w:t>
      </w:r>
    </w:p>
    <w:p w:rsidR="006611C7" w:rsidRPr="00860853" w:rsidRDefault="006611C7" w:rsidP="00FD139B">
      <w:pPr>
        <w:numPr>
          <w:ilvl w:val="1"/>
          <w:numId w:val="29"/>
        </w:numPr>
        <w:tabs>
          <w:tab w:val="clear" w:pos="720"/>
        </w:tabs>
        <w:ind w:left="709" w:hanging="283"/>
        <w:jc w:val="both"/>
        <w:rPr>
          <w:lang w:val="es-ES"/>
        </w:rPr>
      </w:pPr>
      <w:r w:rsidRPr="00860853">
        <w:rPr>
          <w:lang w:val="es-ES"/>
        </w:rPr>
        <w:t>menerima, mencari, mengumpulkan, dan meneliti keterangan atau laporan berkenaan dengan tindak pidana di bidang retribusi agar keterangan atau laporan tersebut menjadi lebih lengkap dan jelas;</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meneliti, mencari dan mengumpulkan keterangan mengenai orang pribadi atau badan tentang kebenaran perbuatan yang dilakukan sehubungan dengan tindak pidana retribusi;</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meminta keterangan dan bahan bukti dari orang pribadi atau badan sehubungan dengan tindak pidana di bidang retribusi;</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memeriksa buku, catatan dan dokumen lain yang berkenaan dengan tindak pidana di bidang retribusi;</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melakukan penggeledahan untuk mendapatkan ba</w:t>
      </w:r>
      <w:r w:rsidR="00242220" w:rsidRPr="00860853">
        <w:rPr>
          <w:lang w:val="es-ES"/>
        </w:rPr>
        <w:t>han bukti pembukuan, pencatatan</w:t>
      </w:r>
      <w:r w:rsidRPr="00860853">
        <w:rPr>
          <w:lang w:val="es-ES"/>
        </w:rPr>
        <w:t xml:space="preserve"> dan dokumen lain serta melakukan penyitaan terhadap bahan bukti tersebut;</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meminta bantuan tenaga ahli dalam rangka pelaksanaan tugas penyidikan tindak pidana di bidang retribusi;</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menyuruh berhenti dan/atau melarang seseorang meninggalkan ruangan atau tempat pada saat pemeriksaan sedang berlangsung dan memeriksa identitas orang, benda, dan/atau dokumen yang dibawa;</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memotret seseorang yang berkaitan dengan tindak pidana retribusi;</w:t>
      </w:r>
    </w:p>
    <w:p w:rsidR="006611C7" w:rsidRPr="00860853" w:rsidRDefault="006611C7" w:rsidP="00FD139B">
      <w:pPr>
        <w:numPr>
          <w:ilvl w:val="1"/>
          <w:numId w:val="29"/>
        </w:numPr>
        <w:tabs>
          <w:tab w:val="clear" w:pos="720"/>
        </w:tabs>
        <w:spacing w:before="80"/>
        <w:ind w:left="709" w:hanging="284"/>
        <w:jc w:val="both"/>
        <w:rPr>
          <w:lang w:val="es-ES"/>
        </w:rPr>
      </w:pPr>
      <w:r w:rsidRPr="00860853">
        <w:rPr>
          <w:lang w:val="es-ES"/>
        </w:rPr>
        <w:t>memanggil orang untuk didengar keterangannya dan diperiksa sebagai tersangka atau saksi;</w:t>
      </w:r>
    </w:p>
    <w:p w:rsidR="006611C7" w:rsidRPr="00860853" w:rsidRDefault="006611C7" w:rsidP="00FD139B">
      <w:pPr>
        <w:numPr>
          <w:ilvl w:val="1"/>
          <w:numId w:val="29"/>
        </w:numPr>
        <w:tabs>
          <w:tab w:val="clear" w:pos="720"/>
        </w:tabs>
        <w:spacing w:before="80"/>
        <w:ind w:left="709" w:hanging="284"/>
        <w:jc w:val="both"/>
        <w:rPr>
          <w:lang w:val="sv-SE"/>
        </w:rPr>
      </w:pPr>
      <w:r w:rsidRPr="00860853">
        <w:rPr>
          <w:lang w:val="sv-SE"/>
        </w:rPr>
        <w:t>menghentikan penyidikan; dan/atau</w:t>
      </w:r>
    </w:p>
    <w:p w:rsidR="006611C7" w:rsidRPr="00860853" w:rsidRDefault="006611C7" w:rsidP="00FD139B">
      <w:pPr>
        <w:numPr>
          <w:ilvl w:val="1"/>
          <w:numId w:val="29"/>
        </w:numPr>
        <w:tabs>
          <w:tab w:val="clear" w:pos="720"/>
        </w:tabs>
        <w:spacing w:before="80"/>
        <w:ind w:left="709" w:hanging="284"/>
        <w:jc w:val="both"/>
        <w:rPr>
          <w:lang w:val="sv-SE"/>
        </w:rPr>
      </w:pPr>
      <w:r w:rsidRPr="00860853">
        <w:rPr>
          <w:lang w:val="sv-SE"/>
        </w:rPr>
        <w:t>melakukan tindakan lain yang perlu untuk kelancaran penyidikan tindak pidana di bidang retribusi sesuai dengan ketentuan peraturan perundang-undangan.</w:t>
      </w:r>
    </w:p>
    <w:p w:rsidR="006611C7" w:rsidRPr="00860853" w:rsidRDefault="006611C7" w:rsidP="00CE5BDE">
      <w:pPr>
        <w:ind w:left="709"/>
        <w:jc w:val="both"/>
        <w:rPr>
          <w:lang w:val="sv-SE"/>
        </w:rPr>
      </w:pPr>
    </w:p>
    <w:p w:rsidR="006611C7" w:rsidRDefault="006611C7" w:rsidP="00CE5BDE">
      <w:pPr>
        <w:numPr>
          <w:ilvl w:val="0"/>
          <w:numId w:val="30"/>
        </w:numPr>
        <w:tabs>
          <w:tab w:val="clear" w:pos="360"/>
        </w:tabs>
        <w:ind w:left="425" w:hanging="425"/>
        <w:jc w:val="both"/>
        <w:rPr>
          <w:lang w:val="sv-SE"/>
        </w:rPr>
      </w:pPr>
      <w:r w:rsidRPr="00860853">
        <w:rPr>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860853" w:rsidRDefault="00860853" w:rsidP="00860853">
      <w:pPr>
        <w:ind w:left="425"/>
        <w:jc w:val="both"/>
        <w:rPr>
          <w:lang w:val="sv-SE"/>
        </w:rPr>
      </w:pPr>
    </w:p>
    <w:p w:rsidR="00860853" w:rsidRDefault="00860853" w:rsidP="00860853">
      <w:pPr>
        <w:ind w:left="425"/>
        <w:jc w:val="both"/>
        <w:rPr>
          <w:lang w:val="sv-SE"/>
        </w:rPr>
      </w:pPr>
    </w:p>
    <w:p w:rsidR="006611C7" w:rsidRPr="00860853" w:rsidRDefault="006611C7" w:rsidP="00CE5BDE">
      <w:pPr>
        <w:jc w:val="center"/>
        <w:rPr>
          <w:b/>
          <w:lang w:val="id-ID"/>
        </w:rPr>
      </w:pPr>
      <w:r w:rsidRPr="00860853">
        <w:rPr>
          <w:b/>
          <w:lang w:val="es-ES"/>
        </w:rPr>
        <w:t xml:space="preserve">BAB </w:t>
      </w:r>
      <w:r w:rsidRPr="00860853">
        <w:rPr>
          <w:b/>
          <w:lang w:val="id-ID"/>
        </w:rPr>
        <w:t>XI</w:t>
      </w:r>
      <w:r w:rsidR="00242220" w:rsidRPr="00860853">
        <w:rPr>
          <w:b/>
          <w:lang w:val="id-ID"/>
        </w:rPr>
        <w:t>I</w:t>
      </w:r>
    </w:p>
    <w:p w:rsidR="006611C7" w:rsidRPr="00860853" w:rsidRDefault="006611C7" w:rsidP="00CE5BDE">
      <w:pPr>
        <w:jc w:val="center"/>
        <w:rPr>
          <w:b/>
          <w:lang w:val="es-ES"/>
        </w:rPr>
      </w:pPr>
      <w:r w:rsidRPr="00860853">
        <w:rPr>
          <w:b/>
          <w:lang w:val="es-ES"/>
        </w:rPr>
        <w:t>KETENTUAN PIDANA</w:t>
      </w:r>
    </w:p>
    <w:p w:rsidR="006611C7" w:rsidRPr="00C4738F" w:rsidRDefault="006611C7" w:rsidP="00CE5BDE">
      <w:pPr>
        <w:jc w:val="center"/>
        <w:rPr>
          <w:b/>
          <w:color w:val="000000" w:themeColor="text1"/>
          <w:lang w:val="es-ES"/>
        </w:rPr>
      </w:pPr>
    </w:p>
    <w:p w:rsidR="006611C7" w:rsidRPr="00C4738F" w:rsidRDefault="006611C7" w:rsidP="00CE5BDE">
      <w:pPr>
        <w:jc w:val="center"/>
        <w:rPr>
          <w:b/>
          <w:color w:val="000000" w:themeColor="text1"/>
        </w:rPr>
      </w:pPr>
      <w:r w:rsidRPr="00C4738F">
        <w:rPr>
          <w:b/>
          <w:color w:val="000000" w:themeColor="text1"/>
          <w:lang w:val="es-ES"/>
        </w:rPr>
        <w:t>Pasal 6</w:t>
      </w:r>
      <w:r w:rsidR="00DB2537" w:rsidRPr="00C4738F">
        <w:rPr>
          <w:b/>
          <w:color w:val="000000" w:themeColor="text1"/>
        </w:rPr>
        <w:t>2</w:t>
      </w:r>
    </w:p>
    <w:p w:rsidR="006611C7" w:rsidRPr="00C4738F" w:rsidRDefault="006611C7" w:rsidP="00CE5BDE">
      <w:pPr>
        <w:jc w:val="center"/>
        <w:rPr>
          <w:b/>
          <w:color w:val="000000" w:themeColor="text1"/>
          <w:lang w:val="es-ES"/>
        </w:rPr>
      </w:pPr>
    </w:p>
    <w:p w:rsidR="006611C7" w:rsidRPr="00C4738F" w:rsidRDefault="003409A4" w:rsidP="00FD139B">
      <w:pPr>
        <w:numPr>
          <w:ilvl w:val="0"/>
          <w:numId w:val="38"/>
        </w:numPr>
        <w:tabs>
          <w:tab w:val="clear" w:pos="720"/>
        </w:tabs>
        <w:ind w:left="426" w:hanging="426"/>
        <w:jc w:val="both"/>
        <w:rPr>
          <w:color w:val="000000" w:themeColor="text1"/>
          <w:lang w:val="es-ES"/>
        </w:rPr>
      </w:pPr>
      <w:r w:rsidRPr="00C4738F">
        <w:rPr>
          <w:color w:val="000000" w:themeColor="text1"/>
          <w:lang w:val="es-ES"/>
        </w:rPr>
        <w:t>Wajib R</w:t>
      </w:r>
      <w:r w:rsidR="006611C7" w:rsidRPr="00C4738F">
        <w:rPr>
          <w:color w:val="000000" w:themeColor="text1"/>
          <w:lang w:val="es-ES"/>
        </w:rPr>
        <w:t>etribusi yang tidak melaksanakan kewajibannya</w:t>
      </w:r>
      <w:r w:rsidR="006611C7" w:rsidRPr="00C4738F">
        <w:rPr>
          <w:color w:val="000000" w:themeColor="text1"/>
          <w:lang w:val="id-ID"/>
        </w:rPr>
        <w:t xml:space="preserve"> </w:t>
      </w:r>
      <w:r w:rsidR="004F3386">
        <w:rPr>
          <w:color w:val="000000" w:themeColor="text1"/>
        </w:rPr>
        <w:t>sebagaimana dimaksud dalam Pasal 5</w:t>
      </w:r>
      <w:r w:rsidR="00C67139">
        <w:rPr>
          <w:color w:val="000000" w:themeColor="text1"/>
        </w:rPr>
        <w:t>5</w:t>
      </w:r>
      <w:r w:rsidR="004F3386">
        <w:rPr>
          <w:color w:val="000000" w:themeColor="text1"/>
        </w:rPr>
        <w:t xml:space="preserve"> ayat (2) </w:t>
      </w:r>
      <w:r w:rsidRPr="00C4738F">
        <w:rPr>
          <w:color w:val="000000" w:themeColor="text1"/>
        </w:rPr>
        <w:t>sehingga merugikan Keuangan Daerah dapat dipidana dengan pidana kurungan paling lama 3 (tiga) bulan atau pidana denda paling banyak 3 (tiga) kali jumlah retribusi terutang yang tidak atau kurang dibayar</w:t>
      </w:r>
      <w:r w:rsidR="006611C7" w:rsidRPr="00C4738F">
        <w:rPr>
          <w:color w:val="000000" w:themeColor="text1"/>
          <w:lang w:val="es-ES"/>
        </w:rPr>
        <w:t>.</w:t>
      </w:r>
    </w:p>
    <w:p w:rsidR="006611C7" w:rsidRPr="00C4738F" w:rsidRDefault="006611C7" w:rsidP="00FD139B">
      <w:pPr>
        <w:numPr>
          <w:ilvl w:val="0"/>
          <w:numId w:val="38"/>
        </w:numPr>
        <w:tabs>
          <w:tab w:val="clear" w:pos="720"/>
        </w:tabs>
        <w:spacing w:before="120"/>
        <w:ind w:left="426" w:hanging="426"/>
        <w:jc w:val="both"/>
        <w:rPr>
          <w:color w:val="000000" w:themeColor="text1"/>
          <w:lang w:val="es-ES"/>
        </w:rPr>
      </w:pPr>
      <w:r w:rsidRPr="00C4738F">
        <w:rPr>
          <w:color w:val="000000" w:themeColor="text1"/>
          <w:lang w:val="es-ES"/>
        </w:rPr>
        <w:t>Tindak pidana sebagaimana dimaksud pada ayat (1) adalah pelanggaran</w:t>
      </w:r>
      <w:r w:rsidRPr="00C4738F">
        <w:rPr>
          <w:color w:val="000000" w:themeColor="text1"/>
          <w:lang w:val="id-ID"/>
        </w:rPr>
        <w:t>.</w:t>
      </w:r>
    </w:p>
    <w:p w:rsidR="003409A4" w:rsidRPr="003409A4" w:rsidRDefault="003409A4" w:rsidP="00FD139B">
      <w:pPr>
        <w:numPr>
          <w:ilvl w:val="0"/>
          <w:numId w:val="38"/>
        </w:numPr>
        <w:tabs>
          <w:tab w:val="clear" w:pos="720"/>
        </w:tabs>
        <w:spacing w:before="120"/>
        <w:ind w:left="426" w:hanging="426"/>
        <w:jc w:val="both"/>
        <w:rPr>
          <w:color w:val="FF0000"/>
          <w:lang w:val="es-ES"/>
        </w:rPr>
      </w:pPr>
      <w:r w:rsidRPr="00C4738F">
        <w:rPr>
          <w:color w:val="000000" w:themeColor="text1"/>
        </w:rPr>
        <w:t>Denda sebagaimana dimaksud pada ayat (1) merupakan Penerimaan Negara</w:t>
      </w:r>
      <w:r w:rsidRPr="003409A4">
        <w:rPr>
          <w:color w:val="FF0000"/>
        </w:rPr>
        <w:t>.</w:t>
      </w:r>
    </w:p>
    <w:p w:rsidR="003409A4" w:rsidRDefault="003409A4" w:rsidP="003409A4">
      <w:pPr>
        <w:spacing w:before="120"/>
        <w:jc w:val="both"/>
        <w:rPr>
          <w:lang w:val="es-ES"/>
        </w:rPr>
      </w:pPr>
    </w:p>
    <w:p w:rsidR="00DA32C3" w:rsidRPr="00860853" w:rsidRDefault="00DA32C3" w:rsidP="003409A4">
      <w:pPr>
        <w:spacing w:before="120"/>
        <w:jc w:val="both"/>
        <w:rPr>
          <w:lang w:val="es-ES"/>
        </w:rPr>
      </w:pPr>
    </w:p>
    <w:p w:rsidR="006611C7" w:rsidRPr="007B6241" w:rsidRDefault="006611C7" w:rsidP="00CE5BDE">
      <w:pPr>
        <w:autoSpaceDE w:val="0"/>
        <w:autoSpaceDN w:val="0"/>
        <w:adjustRightInd w:val="0"/>
        <w:jc w:val="center"/>
        <w:rPr>
          <w:rFonts w:ascii="TimesNewRoman" w:hAnsi="TimesNewRoman" w:cs="TimesNewRoman"/>
          <w:b/>
        </w:rPr>
      </w:pPr>
      <w:r w:rsidRPr="00860853">
        <w:rPr>
          <w:rFonts w:ascii="TimesNewRoman" w:hAnsi="TimesNewRoman" w:cs="TimesNewRoman"/>
          <w:b/>
          <w:lang w:val="es-ES"/>
        </w:rPr>
        <w:t>BAB X</w:t>
      </w:r>
      <w:r w:rsidR="00F701F3" w:rsidRPr="00860853">
        <w:rPr>
          <w:rFonts w:ascii="TimesNewRoman" w:hAnsi="TimesNewRoman" w:cs="TimesNewRoman"/>
          <w:b/>
          <w:lang w:val="id-ID"/>
        </w:rPr>
        <w:t>I</w:t>
      </w:r>
      <w:r w:rsidR="007B6241">
        <w:rPr>
          <w:rFonts w:ascii="TimesNewRoman" w:hAnsi="TimesNewRoman" w:cs="TimesNewRoman"/>
          <w:b/>
        </w:rPr>
        <w:t>II</w:t>
      </w:r>
    </w:p>
    <w:p w:rsidR="006611C7" w:rsidRPr="00860853" w:rsidRDefault="006611C7" w:rsidP="00CE5BDE">
      <w:pPr>
        <w:autoSpaceDE w:val="0"/>
        <w:autoSpaceDN w:val="0"/>
        <w:adjustRightInd w:val="0"/>
        <w:jc w:val="center"/>
        <w:rPr>
          <w:rFonts w:ascii="TimesNewRoman" w:hAnsi="TimesNewRoman" w:cs="TimesNewRoman"/>
          <w:b/>
          <w:lang w:val="es-ES"/>
        </w:rPr>
      </w:pPr>
      <w:r w:rsidRPr="00860853">
        <w:rPr>
          <w:rFonts w:ascii="TimesNewRoman" w:hAnsi="TimesNewRoman" w:cs="TimesNewRoman"/>
          <w:b/>
          <w:lang w:val="es-ES"/>
        </w:rPr>
        <w:t>KETENTUAN PERALIHAN</w:t>
      </w:r>
    </w:p>
    <w:p w:rsidR="006611C7" w:rsidRPr="00860853" w:rsidRDefault="006611C7" w:rsidP="00CE5BDE">
      <w:pPr>
        <w:autoSpaceDE w:val="0"/>
        <w:autoSpaceDN w:val="0"/>
        <w:adjustRightInd w:val="0"/>
        <w:jc w:val="center"/>
        <w:rPr>
          <w:rFonts w:ascii="TimesNewRoman" w:hAnsi="TimesNewRoman" w:cs="TimesNewRoman"/>
          <w:b/>
          <w:lang w:val="es-ES"/>
        </w:rPr>
      </w:pPr>
    </w:p>
    <w:p w:rsidR="006611C7" w:rsidRPr="00DB2537" w:rsidRDefault="006611C7" w:rsidP="00CE5BDE">
      <w:pPr>
        <w:autoSpaceDE w:val="0"/>
        <w:autoSpaceDN w:val="0"/>
        <w:adjustRightInd w:val="0"/>
        <w:jc w:val="center"/>
        <w:rPr>
          <w:rFonts w:ascii="TimesNewRoman" w:hAnsi="TimesNewRoman" w:cs="TimesNewRoman"/>
          <w:b/>
        </w:rPr>
      </w:pPr>
      <w:r w:rsidRPr="00860853">
        <w:rPr>
          <w:rFonts w:ascii="TimesNewRoman" w:hAnsi="TimesNewRoman" w:cs="TimesNewRoman"/>
          <w:b/>
          <w:lang w:val="es-ES"/>
        </w:rPr>
        <w:t xml:space="preserve">Pasal </w:t>
      </w:r>
      <w:r w:rsidR="00DB2537">
        <w:rPr>
          <w:rFonts w:ascii="TimesNewRoman" w:hAnsi="TimesNewRoman" w:cs="TimesNewRoman"/>
          <w:b/>
          <w:lang w:val="es-ES"/>
        </w:rPr>
        <w:t>63</w:t>
      </w:r>
    </w:p>
    <w:p w:rsidR="006611C7" w:rsidRPr="00860853" w:rsidRDefault="006611C7" w:rsidP="00CE5BDE">
      <w:pPr>
        <w:autoSpaceDE w:val="0"/>
        <w:autoSpaceDN w:val="0"/>
        <w:adjustRightInd w:val="0"/>
        <w:jc w:val="center"/>
        <w:rPr>
          <w:rFonts w:ascii="TimesNewRoman" w:hAnsi="TimesNewRoman" w:cs="TimesNewRoman"/>
          <w:b/>
          <w:lang w:val="es-ES"/>
        </w:rPr>
      </w:pPr>
    </w:p>
    <w:p w:rsidR="006611C7" w:rsidRDefault="006611C7" w:rsidP="00CE5BDE">
      <w:pPr>
        <w:numPr>
          <w:ilvl w:val="0"/>
          <w:numId w:val="22"/>
        </w:numPr>
        <w:autoSpaceDE w:val="0"/>
        <w:autoSpaceDN w:val="0"/>
        <w:adjustRightInd w:val="0"/>
        <w:ind w:left="426" w:hanging="426"/>
        <w:jc w:val="both"/>
        <w:rPr>
          <w:rFonts w:ascii="TimesNewRoman" w:hAnsi="TimesNewRoman" w:cs="TimesNewRoman"/>
          <w:lang w:val="es-ES"/>
        </w:rPr>
      </w:pPr>
      <w:r w:rsidRPr="00860853">
        <w:rPr>
          <w:rFonts w:ascii="TimesNewRoman" w:hAnsi="TimesNewRoman" w:cs="TimesNewRoman"/>
          <w:lang w:val="es-ES"/>
        </w:rPr>
        <w:t>Menara yang telah ada sebelum Peraturan Daerah ini ditetapkan dan izinnya masih berlaku tetapi tidak sesuai dengan Peraturan Daerah ini, harus menyesuaikan dengan Peraturan Daerah ini paling lama 2 (dua) tahun sejak Peraturan Daerah ini ditetapkan.</w:t>
      </w:r>
    </w:p>
    <w:p w:rsidR="00860853" w:rsidRPr="00860853" w:rsidRDefault="00860853" w:rsidP="00860853">
      <w:pPr>
        <w:autoSpaceDE w:val="0"/>
        <w:autoSpaceDN w:val="0"/>
        <w:adjustRightInd w:val="0"/>
        <w:spacing w:line="120" w:lineRule="auto"/>
        <w:ind w:left="425"/>
        <w:jc w:val="both"/>
        <w:rPr>
          <w:rFonts w:ascii="TimesNewRoman" w:hAnsi="TimesNewRoman" w:cs="TimesNewRoman"/>
          <w:lang w:val="es-ES"/>
        </w:rPr>
      </w:pPr>
    </w:p>
    <w:p w:rsidR="006611C7" w:rsidRPr="00860853" w:rsidRDefault="006611C7" w:rsidP="00CE5BDE">
      <w:pPr>
        <w:numPr>
          <w:ilvl w:val="0"/>
          <w:numId w:val="22"/>
        </w:numPr>
        <w:autoSpaceDE w:val="0"/>
        <w:autoSpaceDN w:val="0"/>
        <w:adjustRightInd w:val="0"/>
        <w:ind w:left="426" w:hanging="426"/>
        <w:jc w:val="both"/>
        <w:rPr>
          <w:rFonts w:ascii="TimesNewRoman" w:hAnsi="TimesNewRoman" w:cs="TimesNewRoman"/>
          <w:lang w:val="es-ES"/>
        </w:rPr>
      </w:pPr>
      <w:r w:rsidRPr="00860853">
        <w:rPr>
          <w:rFonts w:ascii="TimesNewRoman" w:hAnsi="TimesNewRoman" w:cs="TimesNewRoman"/>
          <w:lang w:val="es-ES"/>
        </w:rPr>
        <w:t>Menara yang telah ada sebelum Peraturan Daerah ini ditetapkan dan sesuai dengan Peraturan Daerah ini tetapi tidak mempunyai izin, harus mengurus perizinan paling lama 6 (enam) bulan sejak  ditetapkannya Peraturan Daerah ini.</w:t>
      </w:r>
    </w:p>
    <w:p w:rsidR="006611C7" w:rsidRPr="00860853" w:rsidRDefault="006611C7" w:rsidP="00CE5BDE">
      <w:pPr>
        <w:autoSpaceDE w:val="0"/>
        <w:autoSpaceDN w:val="0"/>
        <w:adjustRightInd w:val="0"/>
        <w:jc w:val="both"/>
        <w:rPr>
          <w:rFonts w:ascii="TimesNewRoman" w:hAnsi="TimesNewRoman" w:cs="TimesNewRoman"/>
          <w:lang w:val="es-ES"/>
        </w:rPr>
      </w:pPr>
    </w:p>
    <w:p w:rsidR="00C4738F" w:rsidRPr="00860853" w:rsidRDefault="00C4738F" w:rsidP="00CE5BDE">
      <w:pPr>
        <w:autoSpaceDE w:val="0"/>
        <w:autoSpaceDN w:val="0"/>
        <w:adjustRightInd w:val="0"/>
        <w:jc w:val="both"/>
        <w:rPr>
          <w:rFonts w:ascii="TimesNewRoman" w:hAnsi="TimesNewRoman" w:cs="TimesNewRoman"/>
          <w:lang w:val="es-ES"/>
        </w:rPr>
      </w:pPr>
    </w:p>
    <w:p w:rsidR="006611C7" w:rsidRPr="00860853" w:rsidRDefault="006611C7" w:rsidP="00CE5BDE">
      <w:pPr>
        <w:autoSpaceDE w:val="0"/>
        <w:autoSpaceDN w:val="0"/>
        <w:adjustRightInd w:val="0"/>
        <w:jc w:val="center"/>
        <w:rPr>
          <w:rFonts w:ascii="TimesNewRoman" w:hAnsi="TimesNewRoman" w:cs="TimesNewRoman"/>
          <w:b/>
          <w:lang w:val="id-ID"/>
        </w:rPr>
      </w:pPr>
      <w:r w:rsidRPr="00860853">
        <w:rPr>
          <w:rFonts w:ascii="TimesNewRoman" w:hAnsi="TimesNewRoman" w:cs="TimesNewRoman"/>
          <w:b/>
          <w:lang w:val="es-ES"/>
        </w:rPr>
        <w:t>BAB X</w:t>
      </w:r>
      <w:r w:rsidR="007B6241">
        <w:rPr>
          <w:rFonts w:ascii="TimesNewRoman" w:hAnsi="TimesNewRoman" w:cs="TimesNewRoman"/>
          <w:b/>
          <w:lang w:val="es-ES"/>
        </w:rPr>
        <w:t>I</w:t>
      </w:r>
      <w:r w:rsidRPr="00860853">
        <w:rPr>
          <w:rFonts w:ascii="TimesNewRoman" w:hAnsi="TimesNewRoman" w:cs="TimesNewRoman"/>
          <w:b/>
          <w:lang w:val="id-ID"/>
        </w:rPr>
        <w:t>V</w:t>
      </w:r>
    </w:p>
    <w:p w:rsidR="006611C7" w:rsidRPr="00860853" w:rsidRDefault="006611C7" w:rsidP="00CE5BDE">
      <w:pPr>
        <w:autoSpaceDE w:val="0"/>
        <w:autoSpaceDN w:val="0"/>
        <w:adjustRightInd w:val="0"/>
        <w:jc w:val="center"/>
        <w:rPr>
          <w:rFonts w:ascii="TimesNewRoman" w:hAnsi="TimesNewRoman" w:cs="TimesNewRoman"/>
          <w:b/>
          <w:lang w:val="es-ES"/>
        </w:rPr>
      </w:pPr>
      <w:r w:rsidRPr="00860853">
        <w:rPr>
          <w:rFonts w:ascii="TimesNewRoman" w:hAnsi="TimesNewRoman" w:cs="TimesNewRoman"/>
          <w:b/>
          <w:lang w:val="es-ES"/>
        </w:rPr>
        <w:t>KETENTUAN PENUTUP</w:t>
      </w:r>
    </w:p>
    <w:p w:rsidR="006611C7" w:rsidRPr="00860853" w:rsidRDefault="006611C7" w:rsidP="00CE5BDE">
      <w:pPr>
        <w:autoSpaceDE w:val="0"/>
        <w:autoSpaceDN w:val="0"/>
        <w:adjustRightInd w:val="0"/>
        <w:jc w:val="center"/>
        <w:rPr>
          <w:rFonts w:ascii="TimesNewRoman" w:hAnsi="TimesNewRoman" w:cs="TimesNewRoman"/>
          <w:b/>
          <w:lang w:val="es-ES"/>
        </w:rPr>
      </w:pPr>
    </w:p>
    <w:p w:rsidR="006611C7" w:rsidRPr="00DB2537" w:rsidRDefault="006611C7" w:rsidP="00CE5BDE">
      <w:pPr>
        <w:autoSpaceDE w:val="0"/>
        <w:autoSpaceDN w:val="0"/>
        <w:adjustRightInd w:val="0"/>
        <w:jc w:val="center"/>
        <w:rPr>
          <w:rFonts w:ascii="TimesNewRoman" w:hAnsi="TimesNewRoman" w:cs="TimesNewRoman"/>
          <w:b/>
        </w:rPr>
      </w:pPr>
      <w:r w:rsidRPr="00860853">
        <w:rPr>
          <w:rFonts w:ascii="TimesNewRoman" w:hAnsi="TimesNewRoman" w:cs="TimesNewRoman"/>
          <w:b/>
          <w:lang w:val="es-ES"/>
        </w:rPr>
        <w:t>Pasal 6</w:t>
      </w:r>
      <w:r w:rsidR="00DB2537">
        <w:rPr>
          <w:rFonts w:ascii="TimesNewRoman" w:hAnsi="TimesNewRoman" w:cs="TimesNewRoman"/>
          <w:b/>
        </w:rPr>
        <w:t>4</w:t>
      </w:r>
    </w:p>
    <w:p w:rsidR="006611C7" w:rsidRPr="00860853" w:rsidRDefault="006611C7" w:rsidP="00CE5BDE">
      <w:pPr>
        <w:autoSpaceDE w:val="0"/>
        <w:autoSpaceDN w:val="0"/>
        <w:adjustRightInd w:val="0"/>
        <w:jc w:val="center"/>
        <w:rPr>
          <w:rFonts w:ascii="TimesNewRoman" w:hAnsi="TimesNewRoman" w:cs="TimesNewRoman"/>
          <w:b/>
          <w:lang w:val="es-ES"/>
        </w:rPr>
      </w:pPr>
    </w:p>
    <w:p w:rsidR="006611C7" w:rsidRPr="00860853" w:rsidRDefault="006611C7" w:rsidP="00CE5BDE">
      <w:pPr>
        <w:autoSpaceDE w:val="0"/>
        <w:autoSpaceDN w:val="0"/>
        <w:adjustRightInd w:val="0"/>
        <w:jc w:val="both"/>
        <w:rPr>
          <w:rFonts w:ascii="TimesNewRoman" w:hAnsi="TimesNewRoman" w:cs="TimesNewRoman"/>
          <w:lang w:val="es-ES"/>
        </w:rPr>
      </w:pPr>
      <w:r w:rsidRPr="00860853">
        <w:rPr>
          <w:rFonts w:ascii="TimesNewRoman" w:hAnsi="TimesNewRoman" w:cs="TimesNewRoman"/>
          <w:lang w:val="es-ES"/>
        </w:rPr>
        <w:t>Dengan berla</w:t>
      </w:r>
      <w:r w:rsidR="00F701F3" w:rsidRPr="00860853">
        <w:rPr>
          <w:rFonts w:ascii="TimesNewRoman" w:hAnsi="TimesNewRoman" w:cs="TimesNewRoman"/>
          <w:lang w:val="es-ES"/>
        </w:rPr>
        <w:t>kunya Peraturan Daerah ini,</w:t>
      </w:r>
      <w:r w:rsidRPr="00860853">
        <w:rPr>
          <w:rFonts w:ascii="TimesNewRoman" w:hAnsi="TimesNewRoman" w:cs="TimesNewRoman"/>
          <w:lang w:val="es-ES"/>
        </w:rPr>
        <w:t xml:space="preserve"> segala ketentuan yang </w:t>
      </w:r>
      <w:r w:rsidR="00486716">
        <w:rPr>
          <w:rFonts w:ascii="TimesNewRoman" w:hAnsi="TimesNewRoman" w:cs="TimesNewRoman"/>
          <w:lang w:val="es-ES"/>
        </w:rPr>
        <w:t xml:space="preserve">dikeluarkan oleh </w:t>
      </w:r>
      <w:r w:rsidR="00EF7D50">
        <w:rPr>
          <w:rFonts w:ascii="TimesNewRoman" w:hAnsi="TimesNewRoman" w:cs="TimesNewRoman"/>
          <w:lang w:val="es-ES"/>
        </w:rPr>
        <w:t>D</w:t>
      </w:r>
      <w:r w:rsidR="00486716">
        <w:rPr>
          <w:rFonts w:ascii="TimesNewRoman" w:hAnsi="TimesNewRoman" w:cs="TimesNewRoman"/>
          <w:lang w:val="es-ES"/>
        </w:rPr>
        <w:t>aerah</w:t>
      </w:r>
      <w:r w:rsidR="00EF7D50">
        <w:rPr>
          <w:rFonts w:ascii="TimesNewRoman" w:hAnsi="TimesNewRoman" w:cs="TimesNewRoman"/>
          <w:lang w:val="es-ES"/>
        </w:rPr>
        <w:t xml:space="preserve"> yang </w:t>
      </w:r>
      <w:r w:rsidRPr="00860853">
        <w:rPr>
          <w:rFonts w:ascii="TimesNewRoman" w:hAnsi="TimesNewRoman" w:cs="TimesNewRoman"/>
          <w:lang w:val="es-ES"/>
        </w:rPr>
        <w:t xml:space="preserve">mengatur hal yang sama dan/atau bertentangan dengan Peraturan Daerah ini </w:t>
      </w:r>
      <w:r w:rsidR="00EF7D50">
        <w:rPr>
          <w:rFonts w:ascii="TimesNewRoman" w:hAnsi="TimesNewRoman" w:cs="TimesNewRoman"/>
          <w:lang w:val="es-ES"/>
        </w:rPr>
        <w:t xml:space="preserve">dicabut dan </w:t>
      </w:r>
      <w:r w:rsidRPr="00860853">
        <w:rPr>
          <w:rFonts w:ascii="TimesNewRoman" w:hAnsi="TimesNewRoman" w:cs="TimesNewRoman"/>
          <w:lang w:val="es-ES"/>
        </w:rPr>
        <w:t>dinyatakan tidak berlaku.</w:t>
      </w:r>
    </w:p>
    <w:p w:rsidR="006611C7" w:rsidRPr="00860853" w:rsidRDefault="006611C7" w:rsidP="00CE5BDE">
      <w:pPr>
        <w:autoSpaceDE w:val="0"/>
        <w:autoSpaceDN w:val="0"/>
        <w:adjustRightInd w:val="0"/>
        <w:jc w:val="both"/>
        <w:rPr>
          <w:rFonts w:ascii="TimesNewRoman" w:hAnsi="TimesNewRoman" w:cs="TimesNewRoman"/>
          <w:lang w:val="es-ES"/>
        </w:rPr>
      </w:pPr>
    </w:p>
    <w:p w:rsidR="006611C7" w:rsidRPr="00DB2537" w:rsidRDefault="006611C7" w:rsidP="00CE5BDE">
      <w:pPr>
        <w:autoSpaceDE w:val="0"/>
        <w:autoSpaceDN w:val="0"/>
        <w:adjustRightInd w:val="0"/>
        <w:jc w:val="center"/>
        <w:rPr>
          <w:rFonts w:ascii="TimesNewRoman" w:hAnsi="TimesNewRoman" w:cs="TimesNewRoman"/>
          <w:b/>
        </w:rPr>
      </w:pPr>
      <w:r w:rsidRPr="00860853">
        <w:rPr>
          <w:rFonts w:ascii="TimesNewRoman" w:hAnsi="TimesNewRoman" w:cs="TimesNewRoman"/>
          <w:b/>
          <w:lang w:val="es-ES"/>
        </w:rPr>
        <w:t>Pasal 6</w:t>
      </w:r>
      <w:r w:rsidR="00DB2537">
        <w:rPr>
          <w:rFonts w:ascii="TimesNewRoman" w:hAnsi="TimesNewRoman" w:cs="TimesNewRoman"/>
          <w:b/>
        </w:rPr>
        <w:t>5</w:t>
      </w:r>
    </w:p>
    <w:p w:rsidR="006611C7" w:rsidRPr="00860853" w:rsidRDefault="006611C7" w:rsidP="00CE5BDE">
      <w:pPr>
        <w:autoSpaceDE w:val="0"/>
        <w:autoSpaceDN w:val="0"/>
        <w:adjustRightInd w:val="0"/>
        <w:jc w:val="center"/>
        <w:rPr>
          <w:rFonts w:ascii="TimesNewRoman" w:hAnsi="TimesNewRoman" w:cs="TimesNewRoman"/>
          <w:b/>
          <w:lang w:val="es-ES"/>
        </w:rPr>
      </w:pPr>
    </w:p>
    <w:p w:rsidR="006611C7" w:rsidRPr="00860853" w:rsidRDefault="006611C7" w:rsidP="00CE5BDE">
      <w:pPr>
        <w:autoSpaceDE w:val="0"/>
        <w:autoSpaceDN w:val="0"/>
        <w:adjustRightInd w:val="0"/>
        <w:jc w:val="both"/>
        <w:rPr>
          <w:rFonts w:ascii="TimesNewRoman" w:hAnsi="TimesNewRoman" w:cs="TimesNewRoman"/>
          <w:lang w:val="es-ES"/>
        </w:rPr>
      </w:pPr>
      <w:r w:rsidRPr="00860853">
        <w:rPr>
          <w:rFonts w:ascii="TimesNewRoman" w:hAnsi="TimesNewRoman" w:cs="TimesNewRoman"/>
          <w:lang w:val="es-ES"/>
        </w:rPr>
        <w:t xml:space="preserve">Peraturan </w:t>
      </w:r>
      <w:r w:rsidR="00172677" w:rsidRPr="00860853">
        <w:rPr>
          <w:rFonts w:ascii="TimesNewRoman" w:hAnsi="TimesNewRoman" w:cs="TimesNewRoman"/>
          <w:lang w:val="es-ES"/>
        </w:rPr>
        <w:t xml:space="preserve">Daerah </w:t>
      </w:r>
      <w:r w:rsidRPr="00860853">
        <w:rPr>
          <w:rFonts w:ascii="TimesNewRoman" w:hAnsi="TimesNewRoman" w:cs="TimesNewRoman"/>
          <w:lang w:val="es-ES"/>
        </w:rPr>
        <w:t>ini mulai berlaku pada tanggal diundangkan.</w:t>
      </w:r>
    </w:p>
    <w:p w:rsidR="006611C7" w:rsidRPr="00EB4C68" w:rsidRDefault="006611C7" w:rsidP="00CE5BDE">
      <w:pPr>
        <w:autoSpaceDE w:val="0"/>
        <w:autoSpaceDN w:val="0"/>
        <w:adjustRightInd w:val="0"/>
        <w:jc w:val="both"/>
        <w:rPr>
          <w:rFonts w:ascii="TimesNewRoman" w:hAnsi="TimesNewRoman" w:cs="TimesNewRoman"/>
          <w:sz w:val="16"/>
          <w:lang w:val="es-ES"/>
        </w:rPr>
      </w:pPr>
    </w:p>
    <w:p w:rsidR="006611C7" w:rsidRPr="00860853" w:rsidRDefault="00F701F3" w:rsidP="00CE5BDE">
      <w:pPr>
        <w:autoSpaceDE w:val="0"/>
        <w:autoSpaceDN w:val="0"/>
        <w:adjustRightInd w:val="0"/>
        <w:jc w:val="both"/>
        <w:rPr>
          <w:rFonts w:ascii="TimesNewRoman" w:hAnsi="TimesNewRoman" w:cs="TimesNewRoman"/>
          <w:lang w:val="es-ES"/>
        </w:rPr>
      </w:pPr>
      <w:r w:rsidRPr="00860853">
        <w:rPr>
          <w:rFonts w:ascii="TimesNewRoman" w:hAnsi="TimesNewRoman" w:cs="TimesNewRoman"/>
          <w:lang w:val="es-ES"/>
        </w:rPr>
        <w:t xml:space="preserve">Agar </w:t>
      </w:r>
      <w:r w:rsidRPr="00860853">
        <w:rPr>
          <w:rFonts w:ascii="TimesNewRoman" w:hAnsi="TimesNewRoman" w:cs="TimesNewRoman"/>
          <w:lang w:val="id-ID"/>
        </w:rPr>
        <w:t>s</w:t>
      </w:r>
      <w:r w:rsidR="006611C7" w:rsidRPr="00860853">
        <w:rPr>
          <w:rFonts w:ascii="TimesNewRoman" w:hAnsi="TimesNewRoman" w:cs="TimesNewRoman"/>
          <w:lang w:val="es-ES"/>
        </w:rPr>
        <w:t>etiap orang mengetahuinya, memerintahkan pengundangan Peraturan Daerah ini dengan penempatannya dalam Lembaran Daerah Kabupaten Kubu Raya.</w:t>
      </w:r>
    </w:p>
    <w:p w:rsidR="0030555C" w:rsidRPr="00860853" w:rsidRDefault="006611C7" w:rsidP="00CE5BDE">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es-ES"/>
        </w:rPr>
      </w:pPr>
      <w:r w:rsidRPr="00860853">
        <w:rPr>
          <w:lang w:val="id-ID"/>
        </w:rPr>
        <w:t xml:space="preserve">                                                                                     </w:t>
      </w:r>
    </w:p>
    <w:p w:rsidR="000B310B" w:rsidRPr="00860853" w:rsidRDefault="007A2E41" w:rsidP="006C38F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id-ID"/>
        </w:rPr>
      </w:pPr>
      <w:r w:rsidRPr="00860853">
        <w:rPr>
          <w:lang w:val="id-ID"/>
        </w:rPr>
        <w:t xml:space="preserve">                                                                                     </w:t>
      </w:r>
      <w:r w:rsidR="000B310B" w:rsidRPr="00860853">
        <w:rPr>
          <w:lang w:val="id-ID"/>
        </w:rPr>
        <w:t xml:space="preserve">          </w:t>
      </w:r>
    </w:p>
    <w:p w:rsidR="00516C9A" w:rsidRPr="00860853" w:rsidRDefault="00DD1B33" w:rsidP="00CE5BDE">
      <w:pPr>
        <w:autoSpaceDE w:val="0"/>
        <w:autoSpaceDN w:val="0"/>
        <w:adjustRightInd w:val="0"/>
        <w:jc w:val="both"/>
        <w:rPr>
          <w:lang w:val="id-ID"/>
        </w:rPr>
      </w:pPr>
      <w:r w:rsidRPr="00860853">
        <w:rPr>
          <w:lang w:val="id-ID"/>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3983"/>
      </w:tblGrid>
      <w:tr w:rsidR="00516C9A" w:rsidTr="00516C9A">
        <w:trPr>
          <w:trHeight w:val="3437"/>
        </w:trPr>
        <w:tc>
          <w:tcPr>
            <w:tcW w:w="4962" w:type="dxa"/>
          </w:tcPr>
          <w:p w:rsidR="00516C9A" w:rsidRDefault="00516C9A" w:rsidP="00516C9A">
            <w:pPr>
              <w:ind w:right="19"/>
              <w:rPr>
                <w:b/>
              </w:rPr>
            </w:pPr>
          </w:p>
          <w:p w:rsidR="00516C9A" w:rsidRDefault="00516C9A" w:rsidP="00516C9A">
            <w:pPr>
              <w:ind w:right="19"/>
              <w:rPr>
                <w:b/>
              </w:rPr>
            </w:pPr>
          </w:p>
          <w:p w:rsidR="00516C9A" w:rsidRDefault="00516C9A" w:rsidP="00516C9A">
            <w:pPr>
              <w:ind w:right="19"/>
              <w:rPr>
                <w:b/>
              </w:rPr>
            </w:pPr>
          </w:p>
          <w:p w:rsidR="00516C9A" w:rsidRDefault="00516C9A" w:rsidP="00516C9A">
            <w:pPr>
              <w:ind w:right="19"/>
              <w:rPr>
                <w:b/>
              </w:rPr>
            </w:pPr>
          </w:p>
          <w:p w:rsidR="00516C9A" w:rsidRDefault="00516C9A" w:rsidP="00516C9A">
            <w:pPr>
              <w:ind w:right="19"/>
              <w:rPr>
                <w:b/>
              </w:rPr>
            </w:pPr>
          </w:p>
          <w:p w:rsidR="00516C9A" w:rsidRDefault="00516C9A" w:rsidP="00516C9A">
            <w:pPr>
              <w:ind w:right="19"/>
              <w:rPr>
                <w:b/>
              </w:rPr>
            </w:pPr>
          </w:p>
          <w:p w:rsidR="00516C9A" w:rsidRPr="006D31DD" w:rsidRDefault="00516C9A" w:rsidP="00516C9A">
            <w:pPr>
              <w:ind w:right="19"/>
            </w:pPr>
            <w:r w:rsidRPr="006D31DD">
              <w:t>Diundangkan di Sungai Raya</w:t>
            </w:r>
          </w:p>
          <w:p w:rsidR="00516C9A" w:rsidRPr="006D31DD" w:rsidRDefault="00516C9A" w:rsidP="00516C9A">
            <w:pPr>
              <w:ind w:right="19"/>
            </w:pPr>
            <w:r w:rsidRPr="006D31DD">
              <w:t xml:space="preserve">tada tanggal </w:t>
            </w:r>
            <w:r w:rsidR="00471888">
              <w:t>11</w:t>
            </w:r>
            <w:r w:rsidRPr="006D31DD">
              <w:t>/</w:t>
            </w:r>
            <w:r w:rsidR="00471888">
              <w:t>5</w:t>
            </w:r>
            <w:r w:rsidRPr="006D31DD">
              <w:t>/201</w:t>
            </w:r>
            <w:r w:rsidR="00471888">
              <w:t>1</w:t>
            </w:r>
          </w:p>
          <w:p w:rsidR="00516C9A" w:rsidRDefault="00516C9A" w:rsidP="00516C9A">
            <w:pPr>
              <w:ind w:right="19"/>
              <w:rPr>
                <w:b/>
              </w:rPr>
            </w:pPr>
            <w:r>
              <w:rPr>
                <w:b/>
              </w:rPr>
              <w:t>Sekretaris Daerah Kabupaten Kubu Raya</w:t>
            </w:r>
          </w:p>
          <w:p w:rsidR="00516C9A" w:rsidRDefault="00516C9A" w:rsidP="00516C9A">
            <w:pPr>
              <w:ind w:right="19"/>
              <w:jc w:val="center"/>
              <w:rPr>
                <w:b/>
              </w:rPr>
            </w:pPr>
            <w:r>
              <w:rPr>
                <w:b/>
              </w:rPr>
              <w:t>ttd</w:t>
            </w:r>
          </w:p>
          <w:p w:rsidR="00516C9A" w:rsidRDefault="00516C9A" w:rsidP="00516C9A">
            <w:pPr>
              <w:ind w:right="19"/>
              <w:jc w:val="center"/>
              <w:rPr>
                <w:b/>
              </w:rPr>
            </w:pPr>
            <w:r>
              <w:rPr>
                <w:b/>
              </w:rPr>
              <w:t>HUSEIN SYAUWIK</w:t>
            </w:r>
          </w:p>
          <w:p w:rsidR="00516C9A" w:rsidRPr="006D31DD" w:rsidRDefault="00516C9A" w:rsidP="00516C9A">
            <w:pPr>
              <w:ind w:right="19"/>
              <w:rPr>
                <w:sz w:val="20"/>
              </w:rPr>
            </w:pPr>
            <w:r w:rsidRPr="006D31DD">
              <w:rPr>
                <w:sz w:val="20"/>
              </w:rPr>
              <w:t>LEMBARAN DAERAH KABUPATEN KUBU RAYA</w:t>
            </w:r>
          </w:p>
          <w:p w:rsidR="00516C9A" w:rsidRPr="006D31DD" w:rsidRDefault="00516C9A" w:rsidP="00516C9A">
            <w:pPr>
              <w:ind w:right="19"/>
              <w:rPr>
                <w:sz w:val="20"/>
              </w:rPr>
            </w:pPr>
            <w:r w:rsidRPr="006D31DD">
              <w:rPr>
                <w:sz w:val="20"/>
              </w:rPr>
              <w:t>TAHUN</w:t>
            </w:r>
            <w:r w:rsidR="00471888">
              <w:rPr>
                <w:sz w:val="20"/>
              </w:rPr>
              <w:t xml:space="preserve"> </w:t>
            </w:r>
            <w:r w:rsidRPr="006D31DD">
              <w:rPr>
                <w:sz w:val="20"/>
              </w:rPr>
              <w:t xml:space="preserve"> 201</w:t>
            </w:r>
            <w:r w:rsidR="00471888">
              <w:rPr>
                <w:sz w:val="20"/>
              </w:rPr>
              <w:t xml:space="preserve">1 </w:t>
            </w:r>
            <w:r w:rsidRPr="006D31DD">
              <w:rPr>
                <w:sz w:val="20"/>
              </w:rPr>
              <w:t xml:space="preserve">NOMOR </w:t>
            </w:r>
            <w:r w:rsidR="00471888">
              <w:rPr>
                <w:sz w:val="20"/>
              </w:rPr>
              <w:t xml:space="preserve"> 6</w:t>
            </w:r>
          </w:p>
          <w:p w:rsidR="00516C9A" w:rsidRPr="006F2F76" w:rsidRDefault="00516C9A" w:rsidP="00516C9A">
            <w:pPr>
              <w:ind w:right="19"/>
              <w:rPr>
                <w:b/>
              </w:rPr>
            </w:pPr>
          </w:p>
        </w:tc>
        <w:tc>
          <w:tcPr>
            <w:tcW w:w="3983" w:type="dxa"/>
          </w:tcPr>
          <w:p w:rsidR="00516C9A" w:rsidRPr="00574644" w:rsidRDefault="00516C9A" w:rsidP="00516C9A">
            <w:pPr>
              <w:jc w:val="both"/>
              <w:rPr>
                <w:lang w:val="id-ID"/>
              </w:rPr>
            </w:pPr>
            <w:r w:rsidRPr="00574644">
              <w:rPr>
                <w:lang w:val="id-ID"/>
              </w:rPr>
              <w:t>Ditetapkan   di   Sungai Raya</w:t>
            </w:r>
          </w:p>
          <w:p w:rsidR="00516C9A" w:rsidRDefault="00516C9A" w:rsidP="00516C9A">
            <w:pPr>
              <w:jc w:val="both"/>
            </w:pPr>
            <w:r w:rsidRPr="00574644">
              <w:t>p</w:t>
            </w:r>
            <w:r w:rsidRPr="00574644">
              <w:rPr>
                <w:lang w:val="id-ID"/>
              </w:rPr>
              <w:t xml:space="preserve">ada tanggal  </w:t>
            </w:r>
            <w:r w:rsidR="00471888">
              <w:t>25 – 5 -</w:t>
            </w:r>
            <w:r w:rsidRPr="00574644">
              <w:rPr>
                <w:lang w:val="id-ID"/>
              </w:rPr>
              <w:t xml:space="preserve">  20</w:t>
            </w:r>
            <w:r w:rsidRPr="00574644">
              <w:t>1</w:t>
            </w:r>
            <w:r w:rsidR="00471888">
              <w:t>1</w:t>
            </w:r>
            <w:r w:rsidRPr="00574644">
              <w:rPr>
                <w:lang w:val="id-ID"/>
              </w:rPr>
              <w:t xml:space="preserve"> </w:t>
            </w:r>
          </w:p>
          <w:p w:rsidR="00516C9A" w:rsidRPr="006F2F76" w:rsidRDefault="00516C9A" w:rsidP="00516C9A">
            <w:pPr>
              <w:jc w:val="both"/>
            </w:pPr>
          </w:p>
          <w:p w:rsidR="00516C9A" w:rsidRPr="00574644" w:rsidRDefault="00516C9A" w:rsidP="00516C9A">
            <w:pPr>
              <w:tabs>
                <w:tab w:val="left" w:pos="1110"/>
              </w:tabs>
              <w:ind w:right="19"/>
              <w:jc w:val="center"/>
              <w:rPr>
                <w:b/>
                <w:lang w:val="id-ID"/>
              </w:rPr>
            </w:pPr>
            <w:r w:rsidRPr="00574644">
              <w:rPr>
                <w:b/>
                <w:lang w:val="id-ID"/>
              </w:rPr>
              <w:t>BUPATI KUBU RAYA,</w:t>
            </w:r>
          </w:p>
          <w:p w:rsidR="00516C9A" w:rsidRPr="00574644" w:rsidRDefault="00516C9A" w:rsidP="00516C9A">
            <w:pPr>
              <w:tabs>
                <w:tab w:val="left" w:pos="1110"/>
              </w:tabs>
              <w:ind w:left="5670" w:right="19"/>
              <w:jc w:val="center"/>
              <w:rPr>
                <w:b/>
              </w:rPr>
            </w:pPr>
          </w:p>
          <w:p w:rsidR="00516C9A" w:rsidRPr="00574644" w:rsidRDefault="00516C9A" w:rsidP="00516C9A">
            <w:pPr>
              <w:tabs>
                <w:tab w:val="left" w:pos="1110"/>
              </w:tabs>
              <w:ind w:right="19"/>
              <w:jc w:val="center"/>
              <w:rPr>
                <w:b/>
              </w:rPr>
            </w:pPr>
            <w:r>
              <w:rPr>
                <w:b/>
              </w:rPr>
              <w:t>ttd</w:t>
            </w:r>
          </w:p>
          <w:p w:rsidR="00516C9A" w:rsidRDefault="00516C9A" w:rsidP="00516C9A">
            <w:pPr>
              <w:tabs>
                <w:tab w:val="left" w:pos="1110"/>
              </w:tabs>
              <w:ind w:left="5670" w:right="19"/>
              <w:jc w:val="center"/>
              <w:rPr>
                <w:b/>
              </w:rPr>
            </w:pPr>
          </w:p>
          <w:p w:rsidR="00516C9A" w:rsidRPr="00574644" w:rsidRDefault="00516C9A" w:rsidP="00516C9A">
            <w:pPr>
              <w:ind w:right="19"/>
              <w:jc w:val="center"/>
              <w:rPr>
                <w:b/>
                <w:lang w:val="id-ID"/>
              </w:rPr>
            </w:pPr>
            <w:r w:rsidRPr="00574644">
              <w:rPr>
                <w:b/>
              </w:rPr>
              <w:t>MUDA MAHENDRAWAN</w:t>
            </w:r>
          </w:p>
          <w:p w:rsidR="00516C9A" w:rsidRDefault="00516C9A" w:rsidP="00516C9A">
            <w:pPr>
              <w:ind w:right="19"/>
              <w:jc w:val="center"/>
              <w:rPr>
                <w:b/>
                <w:lang w:val="id-ID"/>
              </w:rPr>
            </w:pPr>
          </w:p>
        </w:tc>
      </w:tr>
    </w:tbl>
    <w:p w:rsidR="003F0F12" w:rsidRPr="00860853" w:rsidRDefault="00DD1B33" w:rsidP="00CE5BDE">
      <w:pPr>
        <w:autoSpaceDE w:val="0"/>
        <w:autoSpaceDN w:val="0"/>
        <w:adjustRightInd w:val="0"/>
        <w:jc w:val="both"/>
        <w:rPr>
          <w:lang w:val="id-ID"/>
        </w:rPr>
      </w:pPr>
      <w:r w:rsidRPr="00860853">
        <w:rPr>
          <w:lang w:val="id-ID"/>
        </w:rPr>
        <w:t xml:space="preserve">   </w:t>
      </w:r>
    </w:p>
    <w:p w:rsidR="00471888" w:rsidRPr="0038293A" w:rsidRDefault="00471888" w:rsidP="00471888">
      <w:pPr>
        <w:ind w:right="19"/>
        <w:jc w:val="center"/>
      </w:pPr>
      <w:r w:rsidRPr="0038293A">
        <w:t>Salinan sesuai dengan aslinya</w:t>
      </w:r>
    </w:p>
    <w:p w:rsidR="00471888" w:rsidRPr="0038293A" w:rsidRDefault="00471888" w:rsidP="00471888">
      <w:pPr>
        <w:ind w:right="19"/>
        <w:jc w:val="center"/>
      </w:pPr>
      <w:r w:rsidRPr="0038293A">
        <w:t>Kepala Bagian Hukum dan HAM</w:t>
      </w:r>
    </w:p>
    <w:p w:rsidR="00471888" w:rsidRPr="009752F1" w:rsidRDefault="00471888" w:rsidP="00471888">
      <w:pPr>
        <w:jc w:val="center"/>
        <w:rPr>
          <w:b/>
          <w:sz w:val="26"/>
          <w:szCs w:val="26"/>
          <w:lang w:val="sv-SE"/>
        </w:rPr>
      </w:pPr>
      <w:r w:rsidRPr="0038293A">
        <w:t>Sekretariat Daerah Kabupaten Kubu Raya</w:t>
      </w:r>
    </w:p>
    <w:p w:rsidR="00471888" w:rsidRPr="00471888" w:rsidRDefault="00471888" w:rsidP="00471888">
      <w:pPr>
        <w:jc w:val="center"/>
        <w:rPr>
          <w:b/>
          <w:sz w:val="26"/>
          <w:szCs w:val="26"/>
        </w:rPr>
      </w:pPr>
      <w:r>
        <w:rPr>
          <w:b/>
          <w:sz w:val="26"/>
          <w:szCs w:val="26"/>
        </w:rPr>
        <w:t xml:space="preserve">    </w:t>
      </w:r>
    </w:p>
    <w:p w:rsidR="00471888" w:rsidRDefault="00471888" w:rsidP="00471888">
      <w:pPr>
        <w:jc w:val="center"/>
        <w:rPr>
          <w:b/>
          <w:sz w:val="26"/>
          <w:szCs w:val="26"/>
        </w:rPr>
      </w:pPr>
    </w:p>
    <w:p w:rsidR="00471888" w:rsidRPr="00511DCE" w:rsidRDefault="00471888" w:rsidP="00471888">
      <w:pPr>
        <w:ind w:right="19"/>
        <w:jc w:val="center"/>
        <w:rPr>
          <w:b/>
        </w:rPr>
      </w:pPr>
      <w:r>
        <w:rPr>
          <w:b/>
        </w:rPr>
        <w:t>MUSTAFA</w:t>
      </w:r>
    </w:p>
    <w:p w:rsidR="00172677" w:rsidRPr="00860853" w:rsidRDefault="00172677" w:rsidP="00CE5BDE">
      <w:pPr>
        <w:autoSpaceDE w:val="0"/>
        <w:autoSpaceDN w:val="0"/>
        <w:adjustRightInd w:val="0"/>
        <w:jc w:val="both"/>
        <w:rPr>
          <w:lang w:val="id-ID"/>
        </w:rPr>
      </w:pPr>
    </w:p>
    <w:p w:rsidR="00172677" w:rsidRDefault="00172677"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C4738F" w:rsidRDefault="00C4738F" w:rsidP="00CE5BDE">
      <w:pPr>
        <w:autoSpaceDE w:val="0"/>
        <w:autoSpaceDN w:val="0"/>
        <w:adjustRightInd w:val="0"/>
        <w:jc w:val="both"/>
      </w:pPr>
    </w:p>
    <w:p w:rsidR="00B233E1" w:rsidRPr="00860853" w:rsidRDefault="00B233E1" w:rsidP="00864E29">
      <w:pPr>
        <w:tabs>
          <w:tab w:val="center" w:pos="2057"/>
        </w:tabs>
        <w:jc w:val="center"/>
        <w:rPr>
          <w:b/>
          <w:sz w:val="28"/>
          <w:szCs w:val="28"/>
          <w:lang w:val="id-ID"/>
        </w:rPr>
      </w:pPr>
      <w:r w:rsidRPr="00860853">
        <w:rPr>
          <w:b/>
          <w:sz w:val="28"/>
          <w:szCs w:val="28"/>
          <w:lang w:val="id-ID"/>
        </w:rPr>
        <w:t>PENJELASAN</w:t>
      </w:r>
    </w:p>
    <w:p w:rsidR="00B233E1" w:rsidRPr="00860853" w:rsidRDefault="00B233E1" w:rsidP="00B233E1">
      <w:pPr>
        <w:tabs>
          <w:tab w:val="center" w:pos="2057"/>
        </w:tabs>
        <w:jc w:val="center"/>
        <w:rPr>
          <w:b/>
          <w:sz w:val="28"/>
          <w:szCs w:val="28"/>
          <w:lang w:val="id-ID"/>
        </w:rPr>
      </w:pPr>
      <w:r w:rsidRPr="00860853">
        <w:rPr>
          <w:b/>
          <w:sz w:val="28"/>
          <w:szCs w:val="28"/>
          <w:lang w:val="id-ID"/>
        </w:rPr>
        <w:t>ATAS</w:t>
      </w:r>
    </w:p>
    <w:p w:rsidR="00B233E1" w:rsidRPr="00860853" w:rsidRDefault="00B233E1" w:rsidP="00B233E1">
      <w:pPr>
        <w:tabs>
          <w:tab w:val="center" w:pos="2057"/>
        </w:tabs>
        <w:jc w:val="center"/>
        <w:rPr>
          <w:b/>
          <w:sz w:val="28"/>
          <w:szCs w:val="28"/>
          <w:lang w:val="id-ID"/>
        </w:rPr>
      </w:pPr>
      <w:r w:rsidRPr="00860853">
        <w:rPr>
          <w:b/>
          <w:sz w:val="28"/>
          <w:szCs w:val="28"/>
          <w:lang w:val="id-ID"/>
        </w:rPr>
        <w:t>PERATURAN DAERAH KABUPATEN KUBU RAYA</w:t>
      </w:r>
    </w:p>
    <w:p w:rsidR="00B233E1" w:rsidRPr="001B1D35" w:rsidRDefault="00B233E1" w:rsidP="00B233E1">
      <w:pPr>
        <w:tabs>
          <w:tab w:val="center" w:pos="2057"/>
        </w:tabs>
        <w:jc w:val="center"/>
        <w:rPr>
          <w:sz w:val="28"/>
          <w:szCs w:val="28"/>
        </w:rPr>
      </w:pPr>
      <w:r w:rsidRPr="00860853">
        <w:rPr>
          <w:b/>
          <w:sz w:val="28"/>
          <w:szCs w:val="28"/>
          <w:lang w:val="id-ID"/>
        </w:rPr>
        <w:t>NOMOR        TAHUN 20</w:t>
      </w:r>
      <w:r w:rsidR="009E7D81" w:rsidRPr="00860853">
        <w:rPr>
          <w:b/>
          <w:sz w:val="28"/>
          <w:szCs w:val="28"/>
          <w:lang w:val="id-ID"/>
        </w:rPr>
        <w:t>1</w:t>
      </w:r>
      <w:r w:rsidR="001B1D35">
        <w:rPr>
          <w:b/>
          <w:sz w:val="28"/>
          <w:szCs w:val="28"/>
        </w:rPr>
        <w:t>1</w:t>
      </w:r>
    </w:p>
    <w:p w:rsidR="00B233E1" w:rsidRPr="00860853" w:rsidRDefault="00B233E1" w:rsidP="00974C3F">
      <w:pPr>
        <w:tabs>
          <w:tab w:val="center" w:pos="2057"/>
        </w:tabs>
        <w:rPr>
          <w:lang w:val="id-ID"/>
        </w:rPr>
      </w:pPr>
      <w:r w:rsidRPr="00860853">
        <w:rPr>
          <w:lang w:val="id-ID"/>
        </w:rPr>
        <w:tab/>
      </w:r>
    </w:p>
    <w:p w:rsidR="00B233E1" w:rsidRPr="00860853" w:rsidRDefault="00B233E1" w:rsidP="00B233E1">
      <w:pPr>
        <w:jc w:val="center"/>
        <w:rPr>
          <w:b/>
          <w:sz w:val="28"/>
          <w:szCs w:val="28"/>
        </w:rPr>
      </w:pPr>
      <w:r w:rsidRPr="00860853">
        <w:rPr>
          <w:b/>
          <w:sz w:val="28"/>
          <w:szCs w:val="28"/>
          <w:lang w:val="id-ID"/>
        </w:rPr>
        <w:t>TENTANG</w:t>
      </w:r>
    </w:p>
    <w:p w:rsidR="00C752BC" w:rsidRPr="00860853" w:rsidRDefault="00C752BC" w:rsidP="00B233E1">
      <w:pPr>
        <w:jc w:val="center"/>
        <w:rPr>
          <w:b/>
          <w:sz w:val="28"/>
          <w:szCs w:val="28"/>
        </w:rPr>
      </w:pPr>
    </w:p>
    <w:p w:rsidR="00974C3F" w:rsidRPr="00860853" w:rsidRDefault="009E7D81" w:rsidP="00AB0190">
      <w:pPr>
        <w:autoSpaceDE w:val="0"/>
        <w:autoSpaceDN w:val="0"/>
        <w:adjustRightInd w:val="0"/>
        <w:jc w:val="center"/>
        <w:rPr>
          <w:b/>
          <w:lang w:val="id-ID"/>
        </w:rPr>
      </w:pPr>
      <w:r w:rsidRPr="00860853">
        <w:rPr>
          <w:rFonts w:ascii="TimesNewRoman" w:hAnsi="TimesNewRoman" w:cs="TimesNewRoman"/>
          <w:b/>
          <w:sz w:val="28"/>
          <w:szCs w:val="28"/>
          <w:lang w:val="id-ID"/>
        </w:rPr>
        <w:t xml:space="preserve">PENYELENGGARAAN </w:t>
      </w:r>
      <w:r w:rsidR="00AB0190">
        <w:rPr>
          <w:rFonts w:ascii="TimesNewRoman" w:hAnsi="TimesNewRoman" w:cs="TimesNewRoman"/>
          <w:b/>
          <w:sz w:val="28"/>
          <w:szCs w:val="28"/>
        </w:rPr>
        <w:t xml:space="preserve">MENARA </w:t>
      </w:r>
      <w:r w:rsidR="00A623E1">
        <w:rPr>
          <w:rFonts w:ascii="TimesNewRoman" w:hAnsi="TimesNewRoman" w:cs="TimesNewRoman"/>
          <w:b/>
          <w:sz w:val="28"/>
          <w:szCs w:val="28"/>
        </w:rPr>
        <w:t xml:space="preserve">DAN RETRIBUSI PENGENDALIAN </w:t>
      </w:r>
      <w:r w:rsidRPr="00860853">
        <w:rPr>
          <w:rFonts w:ascii="TimesNewRoman" w:hAnsi="TimesNewRoman" w:cs="TimesNewRoman"/>
          <w:b/>
          <w:sz w:val="28"/>
          <w:szCs w:val="28"/>
          <w:lang w:val="id-ID"/>
        </w:rPr>
        <w:t xml:space="preserve">MENARA TELEKOMUNIKASI  </w:t>
      </w:r>
    </w:p>
    <w:p w:rsidR="009E7D81" w:rsidRPr="00860853" w:rsidRDefault="009E7D81" w:rsidP="00B233E1">
      <w:pPr>
        <w:jc w:val="center"/>
        <w:rPr>
          <w:b/>
          <w:lang w:val="id-ID"/>
        </w:rPr>
      </w:pPr>
    </w:p>
    <w:p w:rsidR="00B233E1" w:rsidRPr="00860853" w:rsidRDefault="00B233E1" w:rsidP="00990E0E">
      <w:pPr>
        <w:numPr>
          <w:ilvl w:val="1"/>
          <w:numId w:val="3"/>
        </w:numPr>
        <w:tabs>
          <w:tab w:val="num" w:pos="540"/>
        </w:tabs>
        <w:ind w:hanging="1800"/>
        <w:jc w:val="both"/>
        <w:rPr>
          <w:b/>
        </w:rPr>
      </w:pPr>
      <w:r w:rsidRPr="00860853">
        <w:rPr>
          <w:b/>
        </w:rPr>
        <w:t>UMUM</w:t>
      </w:r>
    </w:p>
    <w:p w:rsidR="00B233E1" w:rsidRPr="00860853" w:rsidRDefault="00B233E1" w:rsidP="00B233E1">
      <w:pPr>
        <w:jc w:val="both"/>
        <w:rPr>
          <w:b/>
        </w:rPr>
      </w:pPr>
    </w:p>
    <w:p w:rsidR="00FF6320" w:rsidRPr="00860853" w:rsidRDefault="00D11792" w:rsidP="00FF6320">
      <w:pPr>
        <w:spacing w:line="360" w:lineRule="auto"/>
        <w:ind w:left="540" w:firstLine="736"/>
        <w:jc w:val="both"/>
      </w:pPr>
      <w:r w:rsidRPr="00860853">
        <w:t>Dengan semakin berkembangnya teknologi komunikasi di era globalisasi</w:t>
      </w:r>
      <w:r w:rsidRPr="00860853">
        <w:rPr>
          <w:lang w:val="id-ID"/>
        </w:rPr>
        <w:t xml:space="preserve"> memacu persaingan antara konsultan telekomunikasi dalam memberikan pelayanan kepada masyarakat berupa penyediaan fasilitas sarana dan prasarana telekomunikasi antara </w:t>
      </w:r>
      <w:proofErr w:type="gramStart"/>
      <w:r w:rsidRPr="00860853">
        <w:rPr>
          <w:lang w:val="id-ID"/>
        </w:rPr>
        <w:t>lain</w:t>
      </w:r>
      <w:proofErr w:type="gramEnd"/>
      <w:r w:rsidRPr="00860853">
        <w:rPr>
          <w:lang w:val="id-ID"/>
        </w:rPr>
        <w:t xml:space="preserve"> pembangunan menara telekomunikasi</w:t>
      </w:r>
      <w:r w:rsidRPr="00860853">
        <w:t xml:space="preserve">. </w:t>
      </w:r>
      <w:r w:rsidRPr="00860853">
        <w:rPr>
          <w:lang w:val="id-ID"/>
        </w:rPr>
        <w:t>Mengingat banyaknya menara telekomunikasi yang tersebar di setiap wilayah, khususnya di Kabupaten Kubu Raya perlu kiranya untuk melakukan penataan dan pengendalian terhadap pembangunan menara dimaksud.</w:t>
      </w:r>
      <w:r w:rsidR="00D54627" w:rsidRPr="00860853">
        <w:t xml:space="preserve"> </w:t>
      </w:r>
      <w:proofErr w:type="gramStart"/>
      <w:r w:rsidR="003C50AD" w:rsidRPr="00860853">
        <w:t>P</w:t>
      </w:r>
      <w:r w:rsidRPr="00860853">
        <w:rPr>
          <w:lang w:val="id-ID"/>
        </w:rPr>
        <w:t>enataan dan pengendalian terhadap pembangunan menara sebagaimana dimaksud diatas bertujuan untuk menciptakan keserasian terhadap lingkungan,</w:t>
      </w:r>
      <w:r w:rsidR="003C50AD" w:rsidRPr="00860853">
        <w:rPr>
          <w:lang w:val="id-ID"/>
        </w:rPr>
        <w:t xml:space="preserve"> estetika, kenyamanan, keamanan</w:t>
      </w:r>
      <w:r w:rsidRPr="00860853">
        <w:rPr>
          <w:lang w:val="id-ID"/>
        </w:rPr>
        <w:t xml:space="preserve"> dan keselamatan</w:t>
      </w:r>
      <w:r w:rsidR="00FF6320" w:rsidRPr="00860853">
        <w:t>.</w:t>
      </w:r>
      <w:proofErr w:type="gramEnd"/>
    </w:p>
    <w:p w:rsidR="00D54627" w:rsidRPr="00860853" w:rsidRDefault="00FF6320" w:rsidP="00FF6320">
      <w:pPr>
        <w:spacing w:line="360" w:lineRule="auto"/>
        <w:ind w:left="540" w:firstLine="736"/>
        <w:jc w:val="both"/>
      </w:pPr>
      <w:r w:rsidRPr="00860853">
        <w:t xml:space="preserve">Disamping itu juga, dalam upaya meningkatkan sumber pendapatan </w:t>
      </w:r>
      <w:r w:rsidR="00D54627" w:rsidRPr="00860853">
        <w:t xml:space="preserve">asli </w:t>
      </w:r>
      <w:r w:rsidRPr="00860853">
        <w:t xml:space="preserve">daerah dan sesuai dengan Undang-Undang Nomor 28 Tahun 2009 tentang Pajak Daerah dan Retribusi Daerah, pengendalian menara telekomunikasi dapat dipungut retribusinya. </w:t>
      </w:r>
      <w:proofErr w:type="gramStart"/>
      <w:r w:rsidRPr="00860853">
        <w:t>Retribusi pengendalian menara telekomunikasi dikenakan terhadap orang pribadi atau badan yang memanfaatkan ruang untuk mendirikan/membangun menara telekomunikasi.</w:t>
      </w:r>
      <w:proofErr w:type="gramEnd"/>
    </w:p>
    <w:p w:rsidR="00D11792" w:rsidRPr="00860853" w:rsidRDefault="00D54627" w:rsidP="00FF6320">
      <w:pPr>
        <w:spacing w:line="360" w:lineRule="auto"/>
        <w:ind w:left="540" w:firstLine="736"/>
        <w:jc w:val="both"/>
        <w:rPr>
          <w:lang w:val="id-ID"/>
        </w:rPr>
      </w:pPr>
      <w:r w:rsidRPr="00860853">
        <w:t xml:space="preserve">Oleh karena itu, perlu adanya pengaturan tentang penyelenggaraan </w:t>
      </w:r>
      <w:proofErr w:type="gramStart"/>
      <w:r w:rsidRPr="00860853">
        <w:t xml:space="preserve">dan </w:t>
      </w:r>
      <w:r w:rsidR="00C752BC" w:rsidRPr="00860853">
        <w:t xml:space="preserve"> retribusi</w:t>
      </w:r>
      <w:proofErr w:type="gramEnd"/>
      <w:r w:rsidRPr="00860853">
        <w:t xml:space="preserve"> pengendalian menara telekomunikasi dengan Peraturan Daerah</w:t>
      </w:r>
      <w:r w:rsidR="00C752BC" w:rsidRPr="00860853">
        <w:t>.</w:t>
      </w:r>
      <w:r w:rsidRPr="00860853">
        <w:t xml:space="preserve"> </w:t>
      </w:r>
    </w:p>
    <w:p w:rsidR="003C50AD" w:rsidRPr="00860853" w:rsidRDefault="003C50AD" w:rsidP="00384422">
      <w:pPr>
        <w:autoSpaceDE w:val="0"/>
        <w:autoSpaceDN w:val="0"/>
        <w:adjustRightInd w:val="0"/>
        <w:spacing w:line="480" w:lineRule="auto"/>
        <w:ind w:left="540" w:hanging="266"/>
        <w:jc w:val="both"/>
      </w:pPr>
    </w:p>
    <w:p w:rsidR="00A46B51" w:rsidRPr="00860853" w:rsidRDefault="00A46B51" w:rsidP="00A46B51">
      <w:pPr>
        <w:spacing w:line="360" w:lineRule="auto"/>
        <w:jc w:val="both"/>
        <w:rPr>
          <w:rFonts w:eastAsia="Arial Unicode MS"/>
          <w:b/>
          <w:lang w:val="es-ES"/>
        </w:rPr>
      </w:pPr>
      <w:r w:rsidRPr="00860853">
        <w:rPr>
          <w:rFonts w:eastAsia="Arial Unicode MS"/>
          <w:b/>
          <w:lang w:val="es-ES"/>
        </w:rPr>
        <w:t>II.    PASAL DEMI PASAL</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w:t>
      </w:r>
    </w:p>
    <w:p w:rsidR="00A46B51" w:rsidRPr="00860853" w:rsidRDefault="00A46B51" w:rsidP="006D7FDE">
      <w:pPr>
        <w:tabs>
          <w:tab w:val="left" w:pos="1200"/>
        </w:tabs>
        <w:ind w:left="1202"/>
        <w:jc w:val="both"/>
        <w:rPr>
          <w:lang w:val="es-ES"/>
        </w:rPr>
      </w:pPr>
      <w:r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w:t>
      </w:r>
    </w:p>
    <w:p w:rsidR="0073396C" w:rsidRPr="0073396C" w:rsidRDefault="0073396C" w:rsidP="001F40CE">
      <w:pPr>
        <w:tabs>
          <w:tab w:val="left" w:pos="1200"/>
        </w:tabs>
        <w:ind w:left="539"/>
        <w:jc w:val="both"/>
        <w:rPr>
          <w:rFonts w:eastAsia="Arial Unicode MS"/>
        </w:rPr>
      </w:pPr>
      <w:r>
        <w:rPr>
          <w:rFonts w:eastAsia="Arial Unicode MS"/>
          <w:lang w:val="es-ES"/>
        </w:rPr>
        <w:t xml:space="preserve">         </w:t>
      </w:r>
      <w:r w:rsidR="001F40CE">
        <w:rPr>
          <w:rFonts w:eastAsia="Arial Unicode MS"/>
          <w:lang w:val="es-ES"/>
        </w:rPr>
        <w:t>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t>Cukup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4</w:t>
      </w:r>
    </w:p>
    <w:p w:rsidR="00A46B51" w:rsidRPr="00860853" w:rsidRDefault="006D7FDE" w:rsidP="006D7FDE">
      <w:pPr>
        <w:tabs>
          <w:tab w:val="left" w:pos="1200"/>
        </w:tabs>
        <w:ind w:left="539"/>
        <w:jc w:val="both"/>
        <w:rPr>
          <w:lang w:val="es-ES"/>
        </w:rPr>
      </w:pPr>
      <w:r w:rsidRPr="00860853">
        <w:rPr>
          <w:rFonts w:eastAsia="Arial Unicode MS"/>
          <w:lang w:val="es-ES"/>
        </w:rPr>
        <w:tab/>
      </w:r>
      <w:r w:rsidR="00A46B51" w:rsidRPr="00860853">
        <w:rPr>
          <w:rFonts w:eastAsia="Arial Unicode MS"/>
          <w:lang w:val="es-ES"/>
        </w:rPr>
        <w:t>Cukup</w:t>
      </w:r>
      <w:r w:rsidR="00A46B51" w:rsidRPr="00860853">
        <w:rPr>
          <w:lang w:val="es-ES"/>
        </w:rPr>
        <w:t xml:space="preserve">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5</w:t>
      </w:r>
    </w:p>
    <w:p w:rsidR="00055E70" w:rsidRPr="00860853" w:rsidRDefault="00A46B51" w:rsidP="006D7FDE">
      <w:pPr>
        <w:tabs>
          <w:tab w:val="left" w:pos="1200"/>
        </w:tabs>
        <w:ind w:left="539"/>
        <w:jc w:val="both"/>
        <w:rPr>
          <w:rFonts w:eastAsia="Arial Unicode MS"/>
          <w:lang w:val="es-ES"/>
        </w:rPr>
      </w:pPr>
      <w:r w:rsidRPr="00860853">
        <w:rPr>
          <w:rFonts w:eastAsia="Arial Unicode MS"/>
          <w:lang w:val="es-ES"/>
        </w:rPr>
        <w:tab/>
        <w:t>Cukup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6</w:t>
      </w:r>
    </w:p>
    <w:p w:rsidR="00055E70" w:rsidRDefault="006D7FDE" w:rsidP="006D7FDE">
      <w:pPr>
        <w:tabs>
          <w:tab w:val="left" w:pos="1200"/>
        </w:tabs>
        <w:ind w:left="539"/>
        <w:jc w:val="both"/>
        <w:rPr>
          <w:rFonts w:eastAsia="Arial Unicode MS"/>
          <w:lang w:val="es-ES"/>
        </w:rPr>
      </w:pPr>
      <w:r w:rsidRPr="00860853">
        <w:rPr>
          <w:rFonts w:eastAsia="Arial Unicode MS"/>
          <w:lang w:val="es-ES"/>
        </w:rPr>
        <w:tab/>
      </w:r>
      <w:r w:rsidR="00C752BC" w:rsidRPr="00860853">
        <w:rPr>
          <w:rFonts w:eastAsia="Arial Unicode MS"/>
          <w:lang w:val="es-ES"/>
        </w:rPr>
        <w:t>Cukup jelas.</w:t>
      </w:r>
    </w:p>
    <w:p w:rsidR="001F40CE" w:rsidRDefault="001F40CE" w:rsidP="006D7FDE">
      <w:pPr>
        <w:tabs>
          <w:tab w:val="left" w:pos="1200"/>
        </w:tabs>
        <w:ind w:left="539"/>
        <w:jc w:val="both"/>
        <w:rPr>
          <w:rFonts w:eastAsia="Arial Unicode MS"/>
          <w:lang w:val="es-ES"/>
        </w:rPr>
      </w:pPr>
    </w:p>
    <w:p w:rsidR="006D7FDE" w:rsidRPr="00860853" w:rsidRDefault="006D7FDE" w:rsidP="00860853">
      <w:pPr>
        <w:tabs>
          <w:tab w:val="left" w:pos="1200"/>
        </w:tabs>
        <w:spacing w:line="120" w:lineRule="auto"/>
        <w:ind w:left="539"/>
        <w:jc w:val="both"/>
        <w:rPr>
          <w:rFonts w:eastAsia="Arial Unicode MS"/>
          <w:sz w:val="16"/>
          <w:lang w:val="es-ES"/>
        </w:rPr>
      </w:pP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7</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8</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9</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10</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11</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12</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13</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14</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15</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16</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17</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18</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19</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20</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21</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22</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23</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24</w:t>
      </w:r>
    </w:p>
    <w:p w:rsidR="0004790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25</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26</w:t>
      </w:r>
    </w:p>
    <w:p w:rsidR="0030555C"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27</w:t>
      </w:r>
    </w:p>
    <w:p w:rsidR="00A46B51" w:rsidRPr="00860853" w:rsidRDefault="006D7FDE" w:rsidP="006D7FDE">
      <w:pPr>
        <w:tabs>
          <w:tab w:val="left" w:pos="1200"/>
        </w:tabs>
        <w:ind w:left="539"/>
        <w:jc w:val="both"/>
        <w:rPr>
          <w:lang w:val="es-ES"/>
        </w:rPr>
      </w:pPr>
      <w:r w:rsidRPr="00860853">
        <w:rPr>
          <w:lang w:val="es-ES"/>
        </w:rPr>
        <w:tab/>
      </w:r>
      <w:r w:rsidR="00A46B51" w:rsidRPr="00860853">
        <w:rPr>
          <w:lang w:val="es-ES"/>
        </w:rPr>
        <w:t>Cukup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28</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29</w:t>
      </w:r>
    </w:p>
    <w:p w:rsidR="00A46B51" w:rsidRDefault="00F80376" w:rsidP="006D7FDE">
      <w:pPr>
        <w:tabs>
          <w:tab w:val="left" w:pos="1200"/>
        </w:tabs>
        <w:ind w:left="539"/>
        <w:jc w:val="both"/>
        <w:rPr>
          <w:lang w:val="es-ES"/>
        </w:rPr>
      </w:pPr>
      <w:r w:rsidRPr="00860853">
        <w:rPr>
          <w:rFonts w:eastAsia="Arial Unicode MS"/>
          <w:lang w:val="es-ES"/>
        </w:rPr>
        <w:tab/>
      </w:r>
      <w:r w:rsidR="00CB5999">
        <w:rPr>
          <w:lang w:val="es-ES"/>
        </w:rPr>
        <w:t>Ayat (1</w:t>
      </w:r>
      <w:r w:rsidR="00E07649">
        <w:rPr>
          <w:lang w:val="es-ES"/>
        </w:rPr>
        <w:t>)</w:t>
      </w:r>
    </w:p>
    <w:p w:rsidR="00CB5999" w:rsidRDefault="00CB5999" w:rsidP="00CB5999">
      <w:pPr>
        <w:tabs>
          <w:tab w:val="left" w:pos="1701"/>
        </w:tabs>
        <w:ind w:left="1701"/>
        <w:jc w:val="both"/>
      </w:pPr>
      <w:r>
        <w:rPr>
          <w:lang w:val="es-ES"/>
        </w:rPr>
        <w:t xml:space="preserve">Yang dimaksud Pejabat yang ditunjuk adalah </w:t>
      </w:r>
      <w:r w:rsidRPr="00860853">
        <w:rPr>
          <w:lang w:val="id-ID"/>
        </w:rPr>
        <w:t xml:space="preserve">pegawai yang diberi tugas tertentu di bidang </w:t>
      </w:r>
      <w:r>
        <w:t>telekomunikasi dan informatika</w:t>
      </w:r>
      <w:r w:rsidRPr="00860853">
        <w:rPr>
          <w:lang w:val="id-ID"/>
        </w:rPr>
        <w:t xml:space="preserve"> sesuai dengan peraturan perundang-undangan</w:t>
      </w:r>
      <w:r>
        <w:t xml:space="preserve"> yang berlaku.</w:t>
      </w:r>
    </w:p>
    <w:p w:rsidR="00E07649" w:rsidRDefault="00E07649" w:rsidP="00CB5999">
      <w:pPr>
        <w:tabs>
          <w:tab w:val="left" w:pos="1701"/>
        </w:tabs>
        <w:ind w:left="1701"/>
        <w:jc w:val="both"/>
      </w:pPr>
    </w:p>
    <w:p w:rsidR="00E07649" w:rsidRDefault="00E07649" w:rsidP="00E07649">
      <w:pPr>
        <w:tabs>
          <w:tab w:val="left" w:pos="1701"/>
        </w:tabs>
        <w:jc w:val="both"/>
      </w:pPr>
      <w:r>
        <w:t xml:space="preserve">                Ayat (2)</w:t>
      </w:r>
    </w:p>
    <w:p w:rsidR="00E07649" w:rsidRPr="00CB5999" w:rsidRDefault="00E07649" w:rsidP="00E07649">
      <w:pPr>
        <w:tabs>
          <w:tab w:val="left" w:pos="1701"/>
        </w:tabs>
        <w:jc w:val="both"/>
        <w:rPr>
          <w:rFonts w:eastAsia="Arial Unicode MS"/>
        </w:rPr>
      </w:pPr>
      <w:r>
        <w:t xml:space="preserve">                       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30</w:t>
      </w:r>
    </w:p>
    <w:p w:rsidR="008765E4" w:rsidRDefault="006D7FDE" w:rsidP="006D7FDE">
      <w:pPr>
        <w:tabs>
          <w:tab w:val="left" w:pos="1200"/>
        </w:tabs>
        <w:ind w:left="539"/>
        <w:jc w:val="both"/>
        <w:rPr>
          <w:rFonts w:eastAsia="Arial Unicode MS"/>
          <w:lang w:val="es-ES"/>
        </w:rPr>
      </w:pPr>
      <w:r w:rsidRPr="00860853">
        <w:rPr>
          <w:rFonts w:eastAsia="Arial Unicode MS"/>
          <w:lang w:val="es-ES"/>
        </w:rPr>
        <w:t xml:space="preserve">          </w:t>
      </w:r>
      <w:r w:rsidR="008765E4" w:rsidRPr="00860853">
        <w:rPr>
          <w:lang w:val="es-ES"/>
        </w:rPr>
        <w:t>Cukup</w:t>
      </w:r>
      <w:r w:rsidR="008765E4"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31</w:t>
      </w:r>
    </w:p>
    <w:p w:rsidR="001B1D35" w:rsidRPr="00860853" w:rsidRDefault="001B1D35" w:rsidP="001B1D35">
      <w:pPr>
        <w:ind w:left="1191"/>
        <w:jc w:val="both"/>
        <w:rPr>
          <w:rFonts w:eastAsia="Arial Unicode MS"/>
          <w:lang w:val="es-ES"/>
        </w:rPr>
      </w:pPr>
      <w:r w:rsidRPr="00860853">
        <w:rPr>
          <w:rFonts w:eastAsia="Arial Unicode MS"/>
          <w:lang w:val="es-ES"/>
        </w:rPr>
        <w:t xml:space="preserve">Yang dimaksud dengan aparat desa adalah </w:t>
      </w:r>
      <w:r w:rsidRPr="00860853">
        <w:rPr>
          <w:lang w:val="es-ES"/>
        </w:rPr>
        <w:t>Kepala Desa, Kepala Dusun, perangkat RT/RW.</w:t>
      </w:r>
    </w:p>
    <w:p w:rsidR="00A46B51" w:rsidRPr="0073396C" w:rsidRDefault="00A46B51" w:rsidP="006D7FDE">
      <w:pPr>
        <w:tabs>
          <w:tab w:val="left" w:pos="1200"/>
        </w:tabs>
        <w:ind w:left="539"/>
        <w:jc w:val="both"/>
        <w:rPr>
          <w:sz w:val="4"/>
          <w:lang w:val="es-ES"/>
        </w:rPr>
      </w:pPr>
    </w:p>
    <w:p w:rsidR="001B1D35" w:rsidRDefault="00A46B51" w:rsidP="00A46B51">
      <w:pPr>
        <w:tabs>
          <w:tab w:val="left" w:pos="540"/>
        </w:tabs>
        <w:spacing w:before="120"/>
        <w:ind w:left="539"/>
        <w:jc w:val="both"/>
        <w:rPr>
          <w:lang w:val="es-ES"/>
        </w:rPr>
      </w:pPr>
      <w:r w:rsidRPr="00860853">
        <w:rPr>
          <w:rFonts w:eastAsia="Arial Unicode MS"/>
          <w:lang w:val="es-ES"/>
        </w:rPr>
        <w:t>Pasal 32</w:t>
      </w:r>
      <w:r w:rsidR="001B1D35" w:rsidRPr="001B1D35">
        <w:rPr>
          <w:lang w:val="es-ES"/>
        </w:rPr>
        <w:t xml:space="preserve"> </w:t>
      </w:r>
    </w:p>
    <w:p w:rsidR="00A46B51" w:rsidRPr="00860853" w:rsidRDefault="001B1D35" w:rsidP="00A46B51">
      <w:pPr>
        <w:tabs>
          <w:tab w:val="left" w:pos="540"/>
        </w:tabs>
        <w:spacing w:before="120"/>
        <w:ind w:left="539"/>
        <w:jc w:val="both"/>
        <w:rPr>
          <w:rFonts w:eastAsia="Arial Unicode MS"/>
          <w:lang w:val="es-ES"/>
        </w:rPr>
      </w:pPr>
      <w:r>
        <w:rPr>
          <w:lang w:val="es-ES"/>
        </w:rPr>
        <w:t xml:space="preserve">          </w:t>
      </w:r>
      <w:r w:rsidRPr="00860853">
        <w:rPr>
          <w:lang w:val="es-ES"/>
        </w:rPr>
        <w:t>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33</w:t>
      </w:r>
    </w:p>
    <w:p w:rsidR="00A46B51" w:rsidRPr="00860853" w:rsidRDefault="006D7FDE" w:rsidP="006D7FDE">
      <w:pPr>
        <w:tabs>
          <w:tab w:val="left" w:pos="1200"/>
        </w:tabs>
        <w:ind w:left="539"/>
        <w:jc w:val="both"/>
        <w:rPr>
          <w:rFonts w:eastAsia="Arial Unicode MS"/>
          <w:lang w:val="es-ES"/>
        </w:rPr>
      </w:pPr>
      <w:r w:rsidRPr="00860853">
        <w:rPr>
          <w:lang w:val="es-ES"/>
        </w:rPr>
        <w:tab/>
      </w:r>
      <w:r w:rsidR="00A46B51" w:rsidRPr="00860853">
        <w:rPr>
          <w:lang w:val="es-ES"/>
        </w:rPr>
        <w:t>Cukup</w:t>
      </w:r>
      <w:r w:rsidR="00A46B51" w:rsidRPr="00860853">
        <w:rPr>
          <w:rFonts w:eastAsia="Arial Unicode MS"/>
          <w:lang w:val="es-ES"/>
        </w:rPr>
        <w:t xml:space="preserve"> jelas</w:t>
      </w:r>
      <w:r w:rsidR="00F80376" w:rsidRPr="00860853">
        <w:rPr>
          <w:rFonts w:eastAsia="Arial Unicode MS"/>
          <w:lang w:val="es-ES"/>
        </w:rPr>
        <w:t>.</w:t>
      </w:r>
      <w:r w:rsidR="00A46B51"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34</w:t>
      </w:r>
    </w:p>
    <w:p w:rsidR="00A46B51" w:rsidRPr="00860853" w:rsidRDefault="006D7FDE" w:rsidP="006D7FDE">
      <w:pPr>
        <w:tabs>
          <w:tab w:val="left" w:pos="1200"/>
        </w:tabs>
        <w:ind w:left="539"/>
        <w:jc w:val="both"/>
        <w:rPr>
          <w:lang w:val="es-ES"/>
        </w:rPr>
      </w:pPr>
      <w:r w:rsidRPr="00860853">
        <w:rPr>
          <w:lang w:val="es-ES"/>
        </w:rPr>
        <w:tab/>
      </w:r>
      <w:r w:rsidR="0096475D" w:rsidRPr="00860853">
        <w:rPr>
          <w:lang w:val="es-ES"/>
        </w:rPr>
        <w:t>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35</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36</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r>
      <w:r w:rsidRPr="00860853">
        <w:rPr>
          <w:lang w:val="es-ES"/>
        </w:rPr>
        <w:t>Cukup</w:t>
      </w:r>
      <w:r w:rsidRPr="00860853">
        <w:rPr>
          <w:rFonts w:eastAsia="Arial Unicode MS"/>
          <w:lang w:val="es-ES"/>
        </w:rPr>
        <w:t xml:space="preserve"> jelas</w:t>
      </w:r>
      <w:r w:rsidR="00F80376" w:rsidRPr="00860853">
        <w:rPr>
          <w:rFonts w:eastAsia="Arial Unicode MS"/>
          <w:lang w:val="es-ES"/>
        </w:rPr>
        <w:t>.</w:t>
      </w:r>
      <w:r w:rsidRPr="00860853">
        <w:rPr>
          <w:rFonts w:eastAsia="Arial Unicode MS"/>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37</w:t>
      </w:r>
    </w:p>
    <w:p w:rsidR="00A46B51" w:rsidRPr="00860853" w:rsidRDefault="00DF4689" w:rsidP="00DF4689">
      <w:pPr>
        <w:tabs>
          <w:tab w:val="left" w:pos="1200"/>
        </w:tabs>
        <w:ind w:left="1276"/>
        <w:jc w:val="both"/>
        <w:rPr>
          <w:lang w:val="es-ES"/>
        </w:rPr>
      </w:pPr>
      <w:r w:rsidRPr="00860853">
        <w:rPr>
          <w:lang w:val="es-ES"/>
        </w:rPr>
        <w:t>Mekanisme pelaksanaan penertiban mengacu pada Peraturan Daerah Kabupaten Kubu Raya Nomor 4 Tahun 2010 tentang Ketertiban Umum</w:t>
      </w:r>
      <w:r>
        <w:rPr>
          <w:lang w:val="es-ES"/>
        </w:rPr>
        <w:t>.</w:t>
      </w:r>
      <w:r w:rsidRPr="00860853">
        <w:rPr>
          <w:lang w:val="es-ES"/>
        </w:rPr>
        <w:t xml:space="preserve"> </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38</w:t>
      </w:r>
    </w:p>
    <w:p w:rsidR="00A46B51" w:rsidRPr="00860853" w:rsidRDefault="00DF4689" w:rsidP="006D7FDE">
      <w:pPr>
        <w:ind w:left="1191"/>
        <w:jc w:val="both"/>
        <w:rPr>
          <w:rFonts w:eastAsia="Arial Unicode MS"/>
          <w:lang w:val="es-ES"/>
        </w:rPr>
      </w:pPr>
      <w:r w:rsidRPr="00DF4689">
        <w:rPr>
          <w:lang w:val="es-ES"/>
        </w:rPr>
        <w:t xml:space="preserve"> </w:t>
      </w:r>
      <w:r w:rsidRPr="00860853">
        <w:rPr>
          <w:lang w:val="es-ES"/>
        </w:rPr>
        <w:t>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39</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t>Cukup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40</w:t>
      </w:r>
    </w:p>
    <w:p w:rsidR="00A46B51" w:rsidRPr="00860853" w:rsidRDefault="00A623E1" w:rsidP="006D7FDE">
      <w:pPr>
        <w:tabs>
          <w:tab w:val="left" w:pos="1200"/>
        </w:tabs>
        <w:ind w:left="1202"/>
        <w:jc w:val="both"/>
        <w:rPr>
          <w:lang w:val="es-ES"/>
        </w:rPr>
      </w:pPr>
      <w:r>
        <w:rPr>
          <w:lang w:val="es-ES"/>
        </w:rPr>
        <w:t>Cukup Jelas.</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41</w:t>
      </w:r>
    </w:p>
    <w:p w:rsidR="00A46B51" w:rsidRPr="00860853" w:rsidRDefault="006D7FDE" w:rsidP="006D7FDE">
      <w:pPr>
        <w:tabs>
          <w:tab w:val="left" w:pos="1200"/>
        </w:tabs>
        <w:ind w:left="539"/>
        <w:jc w:val="both"/>
        <w:rPr>
          <w:lang w:val="es-ES"/>
        </w:rPr>
      </w:pPr>
      <w:r w:rsidRPr="00860853">
        <w:rPr>
          <w:rFonts w:eastAsia="Arial Unicode MS"/>
          <w:lang w:val="es-ES"/>
        </w:rPr>
        <w:tab/>
      </w:r>
      <w:r w:rsidR="00A46B51" w:rsidRPr="00860853">
        <w:rPr>
          <w:rFonts w:eastAsia="Arial Unicode MS"/>
          <w:lang w:val="es-ES"/>
        </w:rPr>
        <w:t>Cukup</w:t>
      </w:r>
      <w:r w:rsidR="00A46B51" w:rsidRPr="00860853">
        <w:rPr>
          <w:lang w:val="es-ES"/>
        </w:rPr>
        <w:t xml:space="preserve"> jelas</w:t>
      </w:r>
      <w:r w:rsidR="00F80376" w:rsidRPr="00860853">
        <w:rPr>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42</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t>Cukup jelas</w:t>
      </w:r>
      <w:r w:rsidR="00F80376" w:rsidRPr="00860853">
        <w:rPr>
          <w:rFonts w:eastAsia="Arial Unicode MS"/>
          <w:lang w:val="es-ES"/>
        </w:rPr>
        <w:t>.</w:t>
      </w:r>
    </w:p>
    <w:p w:rsidR="00A46B51" w:rsidRPr="00860853" w:rsidRDefault="00A46B51" w:rsidP="00A46B51">
      <w:pPr>
        <w:tabs>
          <w:tab w:val="left" w:pos="540"/>
        </w:tabs>
        <w:spacing w:before="120"/>
        <w:ind w:left="539"/>
        <w:jc w:val="both"/>
        <w:rPr>
          <w:rFonts w:eastAsia="Arial Unicode MS"/>
          <w:lang w:val="es-ES"/>
        </w:rPr>
      </w:pPr>
      <w:r w:rsidRPr="00860853">
        <w:rPr>
          <w:rFonts w:eastAsia="Arial Unicode MS"/>
          <w:lang w:val="es-ES"/>
        </w:rPr>
        <w:t>Pasal 43</w:t>
      </w:r>
    </w:p>
    <w:p w:rsidR="00A46B51" w:rsidRPr="00860853" w:rsidRDefault="00A46B51" w:rsidP="006D7FDE">
      <w:pPr>
        <w:tabs>
          <w:tab w:val="left" w:pos="1200"/>
        </w:tabs>
        <w:ind w:left="539"/>
        <w:jc w:val="both"/>
        <w:rPr>
          <w:rFonts w:eastAsia="Arial Unicode MS"/>
          <w:lang w:val="es-ES"/>
        </w:rPr>
      </w:pPr>
      <w:r w:rsidRPr="00860853">
        <w:rPr>
          <w:rFonts w:eastAsia="Arial Unicode MS"/>
          <w:lang w:val="es-ES"/>
        </w:rPr>
        <w:tab/>
        <w:t>Cukup jelas</w:t>
      </w:r>
      <w:r w:rsidR="00F80376" w:rsidRPr="00860853">
        <w:rPr>
          <w:rFonts w:eastAsia="Arial Unicode MS"/>
          <w:lang w:val="es-ES"/>
        </w:rPr>
        <w:t>.</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44</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45</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46</w:t>
      </w:r>
    </w:p>
    <w:p w:rsidR="00DF4689" w:rsidRPr="00860853" w:rsidRDefault="006D7FDE" w:rsidP="00DF4689">
      <w:pPr>
        <w:tabs>
          <w:tab w:val="left" w:pos="1200"/>
        </w:tabs>
        <w:ind w:left="539"/>
        <w:jc w:val="both"/>
        <w:rPr>
          <w:rFonts w:eastAsia="Arial Unicode MS"/>
          <w:lang w:val="es-ES"/>
        </w:rPr>
      </w:pPr>
      <w:r w:rsidRPr="00860853">
        <w:rPr>
          <w:rFonts w:eastAsia="Arial Unicode MS"/>
          <w:lang w:val="es-ES"/>
        </w:rPr>
        <w:tab/>
      </w:r>
      <w:r w:rsidR="00DF4689" w:rsidRPr="00860853">
        <w:rPr>
          <w:rFonts w:eastAsia="Arial Unicode MS"/>
          <w:lang w:val="es-ES"/>
        </w:rPr>
        <w:t>Cukup jelas.</w:t>
      </w:r>
    </w:p>
    <w:p w:rsidR="008C6807" w:rsidRPr="00860853" w:rsidRDefault="008C6807" w:rsidP="008C6807">
      <w:pPr>
        <w:tabs>
          <w:tab w:val="left" w:pos="540"/>
        </w:tabs>
        <w:spacing w:before="120"/>
        <w:ind w:left="539"/>
        <w:jc w:val="both"/>
        <w:rPr>
          <w:rFonts w:eastAsia="Arial Unicode MS"/>
          <w:lang w:val="es-ES"/>
        </w:rPr>
      </w:pPr>
      <w:r w:rsidRPr="00860853">
        <w:rPr>
          <w:rFonts w:eastAsia="Arial Unicode MS"/>
          <w:lang w:val="es-ES"/>
        </w:rPr>
        <w:t>Pasal 47</w:t>
      </w:r>
    </w:p>
    <w:p w:rsidR="0073396C" w:rsidRPr="00860853" w:rsidRDefault="008C6807" w:rsidP="003F3F32">
      <w:pPr>
        <w:ind w:left="1134" w:hanging="595"/>
        <w:jc w:val="both"/>
        <w:rPr>
          <w:lang w:val="es-ES"/>
        </w:rPr>
      </w:pPr>
      <w:r>
        <w:rPr>
          <w:rFonts w:eastAsia="Arial Unicode MS"/>
          <w:lang w:val="es-ES"/>
        </w:rPr>
        <w:t xml:space="preserve">          </w:t>
      </w:r>
      <w:r w:rsidRPr="00860853">
        <w:rPr>
          <w:rFonts w:eastAsia="Arial Unicode MS"/>
          <w:lang w:val="es-ES"/>
        </w:rPr>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48</w:t>
      </w:r>
    </w:p>
    <w:p w:rsidR="0096475D" w:rsidRDefault="0096475D" w:rsidP="006D7FDE">
      <w:pPr>
        <w:tabs>
          <w:tab w:val="left" w:pos="1200"/>
        </w:tabs>
        <w:ind w:left="539"/>
        <w:jc w:val="both"/>
        <w:rPr>
          <w:rFonts w:eastAsia="Arial Unicode MS"/>
          <w:lang w:val="es-ES"/>
        </w:rPr>
      </w:pPr>
      <w:r w:rsidRPr="00860853">
        <w:rPr>
          <w:rFonts w:eastAsia="Arial Unicode MS"/>
          <w:lang w:val="es-ES"/>
        </w:rPr>
        <w:tab/>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 xml:space="preserve">Pasal </w:t>
      </w:r>
      <w:r w:rsidR="00DF4689">
        <w:rPr>
          <w:rFonts w:eastAsia="Arial Unicode MS"/>
          <w:lang w:val="es-ES"/>
        </w:rPr>
        <w:t>49</w:t>
      </w:r>
    </w:p>
    <w:p w:rsidR="00DF4689" w:rsidRPr="00860853" w:rsidRDefault="006D7FDE" w:rsidP="00DF4689">
      <w:pPr>
        <w:tabs>
          <w:tab w:val="left" w:pos="1200"/>
        </w:tabs>
        <w:ind w:left="539"/>
        <w:jc w:val="both"/>
        <w:rPr>
          <w:rFonts w:eastAsia="Arial Unicode MS"/>
          <w:lang w:val="es-ES"/>
        </w:rPr>
      </w:pPr>
      <w:r w:rsidRPr="00860853">
        <w:rPr>
          <w:rFonts w:eastAsia="Arial Unicode MS"/>
          <w:lang w:val="es-ES"/>
        </w:rPr>
        <w:tab/>
      </w:r>
      <w:r w:rsidR="00DF4689" w:rsidRPr="00860853">
        <w:rPr>
          <w:rFonts w:eastAsia="Arial Unicode MS"/>
          <w:lang w:val="es-ES"/>
        </w:rPr>
        <w:t>Ayat (1)</w:t>
      </w:r>
    </w:p>
    <w:p w:rsidR="00DF4689" w:rsidRPr="00860853" w:rsidRDefault="00DF4689" w:rsidP="00DF4689">
      <w:pPr>
        <w:tabs>
          <w:tab w:val="left" w:pos="1260"/>
        </w:tabs>
        <w:ind w:left="1259" w:hanging="720"/>
        <w:jc w:val="both"/>
        <w:rPr>
          <w:rFonts w:eastAsia="Arial Unicode MS"/>
          <w:lang w:val="es-ES"/>
        </w:rPr>
      </w:pPr>
      <w:r w:rsidRPr="00860853">
        <w:rPr>
          <w:rFonts w:eastAsia="Arial Unicode MS"/>
          <w:lang w:val="es-ES"/>
        </w:rPr>
        <w:t xml:space="preserve">                    Cukup jelas.</w:t>
      </w:r>
    </w:p>
    <w:p w:rsidR="00DF4689" w:rsidRPr="00860853" w:rsidRDefault="00DF4689" w:rsidP="00DF4689">
      <w:pPr>
        <w:tabs>
          <w:tab w:val="left" w:pos="1200"/>
        </w:tabs>
        <w:spacing w:before="120"/>
        <w:ind w:left="539"/>
        <w:jc w:val="both"/>
        <w:rPr>
          <w:rFonts w:eastAsia="Arial Unicode MS"/>
          <w:lang w:val="es-ES"/>
        </w:rPr>
      </w:pPr>
      <w:r w:rsidRPr="00860853">
        <w:rPr>
          <w:rFonts w:eastAsia="Arial Unicode MS"/>
          <w:lang w:val="es-ES"/>
        </w:rPr>
        <w:tab/>
        <w:t>Ayat (2)</w:t>
      </w:r>
    </w:p>
    <w:p w:rsidR="00DF4689" w:rsidRDefault="00DF4689" w:rsidP="00DF4689">
      <w:pPr>
        <w:tabs>
          <w:tab w:val="left" w:pos="1260"/>
        </w:tabs>
        <w:ind w:left="1259" w:hanging="720"/>
        <w:jc w:val="both"/>
        <w:rPr>
          <w:rFonts w:eastAsia="Arial Unicode MS"/>
          <w:lang w:val="es-ES"/>
        </w:rPr>
      </w:pPr>
      <w:r w:rsidRPr="00860853">
        <w:rPr>
          <w:rFonts w:eastAsia="Arial Unicode MS"/>
          <w:lang w:val="es-ES"/>
        </w:rPr>
        <w:t xml:space="preserve">                    Cukup jelas.</w:t>
      </w:r>
    </w:p>
    <w:p w:rsidR="00DF4689" w:rsidRDefault="00DF4689" w:rsidP="00DF4689">
      <w:pPr>
        <w:tabs>
          <w:tab w:val="left" w:pos="1260"/>
        </w:tabs>
        <w:ind w:left="1259" w:hanging="720"/>
        <w:jc w:val="both"/>
        <w:rPr>
          <w:rFonts w:eastAsia="Arial Unicode MS"/>
          <w:lang w:val="es-ES"/>
        </w:rPr>
      </w:pPr>
    </w:p>
    <w:p w:rsidR="00DF4689" w:rsidRDefault="00DF4689" w:rsidP="00DF4689">
      <w:pPr>
        <w:tabs>
          <w:tab w:val="left" w:pos="1260"/>
        </w:tabs>
        <w:ind w:left="1259" w:hanging="720"/>
        <w:jc w:val="both"/>
        <w:rPr>
          <w:rFonts w:eastAsia="Arial Unicode MS"/>
          <w:lang w:val="es-ES"/>
        </w:rPr>
      </w:pPr>
    </w:p>
    <w:p w:rsidR="00DF4689" w:rsidRPr="00860853" w:rsidRDefault="00DF4689" w:rsidP="00DF4689">
      <w:pPr>
        <w:tabs>
          <w:tab w:val="left" w:pos="1200"/>
        </w:tabs>
        <w:spacing w:before="120"/>
        <w:ind w:left="539"/>
        <w:jc w:val="both"/>
        <w:rPr>
          <w:rFonts w:eastAsia="Arial Unicode MS"/>
          <w:lang w:val="es-ES"/>
        </w:rPr>
      </w:pPr>
      <w:r w:rsidRPr="00860853">
        <w:rPr>
          <w:lang w:val="es-ES"/>
        </w:rPr>
        <w:tab/>
        <w:t>Ayat</w:t>
      </w:r>
      <w:r w:rsidRPr="00860853">
        <w:rPr>
          <w:rFonts w:eastAsia="Arial Unicode MS"/>
          <w:lang w:val="es-ES"/>
        </w:rPr>
        <w:t xml:space="preserve"> (3)</w:t>
      </w:r>
    </w:p>
    <w:p w:rsidR="00DF4689" w:rsidRPr="00860853" w:rsidRDefault="00DF4689" w:rsidP="00DF4689">
      <w:pPr>
        <w:ind w:left="1928"/>
        <w:jc w:val="both"/>
        <w:rPr>
          <w:rFonts w:eastAsia="Arial Unicode MS"/>
          <w:lang w:val="es-ES"/>
        </w:rPr>
      </w:pPr>
      <w:r w:rsidRPr="00860853">
        <w:rPr>
          <w:rFonts w:eastAsia="Arial Unicode MS"/>
          <w:lang w:val="es-ES"/>
        </w:rPr>
        <w:t>Yang dimaksud dengan keadaan diluar kekuasannya adalah suatu keadaan yang terjadi diluar kehendak atau kekuasaan wajib retribusi.</w:t>
      </w:r>
    </w:p>
    <w:p w:rsidR="00DF4689" w:rsidRDefault="00DF4689" w:rsidP="00DF4689">
      <w:pPr>
        <w:tabs>
          <w:tab w:val="left" w:pos="1200"/>
        </w:tabs>
        <w:spacing w:before="120"/>
        <w:ind w:left="539"/>
        <w:jc w:val="both"/>
        <w:rPr>
          <w:rFonts w:eastAsia="Arial Unicode MS"/>
          <w:lang w:val="es-ES"/>
        </w:rPr>
      </w:pPr>
      <w:r w:rsidRPr="00860853">
        <w:rPr>
          <w:rFonts w:eastAsia="Arial Unicode MS"/>
          <w:lang w:val="es-ES"/>
        </w:rPr>
        <w:tab/>
      </w:r>
      <w:r>
        <w:rPr>
          <w:rFonts w:eastAsia="Arial Unicode MS"/>
          <w:lang w:val="es-ES"/>
        </w:rPr>
        <w:t xml:space="preserve"> </w:t>
      </w:r>
      <w:r w:rsidRPr="00860853">
        <w:rPr>
          <w:rFonts w:eastAsia="Arial Unicode MS"/>
          <w:lang w:val="es-ES"/>
        </w:rPr>
        <w:t>Ayat (4)</w:t>
      </w:r>
      <w:r>
        <w:rPr>
          <w:rFonts w:eastAsia="Arial Unicode MS"/>
          <w:lang w:val="es-ES"/>
        </w:rPr>
        <w:t xml:space="preserve">    </w:t>
      </w:r>
    </w:p>
    <w:p w:rsidR="00DF4689" w:rsidRDefault="00DF4689" w:rsidP="00DF4689">
      <w:pPr>
        <w:tabs>
          <w:tab w:val="left" w:pos="1200"/>
        </w:tabs>
        <w:spacing w:before="120"/>
        <w:ind w:left="539"/>
        <w:jc w:val="both"/>
        <w:rPr>
          <w:rFonts w:eastAsia="Arial Unicode MS"/>
          <w:lang w:val="es-ES"/>
        </w:rPr>
      </w:pPr>
      <w:r>
        <w:rPr>
          <w:rFonts w:eastAsia="Arial Unicode MS"/>
          <w:lang w:val="es-ES"/>
        </w:rPr>
        <w:t xml:space="preserve">                Cukup jelas</w:t>
      </w:r>
    </w:p>
    <w:p w:rsidR="00DF4689" w:rsidRPr="00860853" w:rsidRDefault="00DF4689" w:rsidP="00DF4689">
      <w:pPr>
        <w:tabs>
          <w:tab w:val="left" w:pos="540"/>
        </w:tabs>
        <w:spacing w:before="120"/>
        <w:ind w:left="539"/>
        <w:jc w:val="both"/>
        <w:rPr>
          <w:lang w:val="es-ES"/>
        </w:rPr>
      </w:pPr>
      <w:r w:rsidRPr="00860853">
        <w:rPr>
          <w:rFonts w:eastAsia="Arial Unicode MS"/>
          <w:lang w:val="es-ES"/>
        </w:rPr>
        <w:t xml:space="preserve">Pasal </w:t>
      </w:r>
      <w:r>
        <w:rPr>
          <w:rFonts w:eastAsia="Arial Unicode MS"/>
          <w:lang w:val="es-ES"/>
        </w:rPr>
        <w:t>50</w:t>
      </w:r>
      <w:r w:rsidRPr="00860853">
        <w:rPr>
          <w:rFonts w:eastAsia="Arial Unicode MS"/>
          <w:lang w:val="es-ES"/>
        </w:rPr>
        <w:tab/>
      </w:r>
    </w:p>
    <w:p w:rsidR="00DF4689" w:rsidRDefault="00DF4689" w:rsidP="00DF4689">
      <w:pPr>
        <w:ind w:left="1134" w:hanging="595"/>
        <w:jc w:val="both"/>
        <w:rPr>
          <w:rFonts w:eastAsia="Arial Unicode MS"/>
          <w:lang w:val="es-ES"/>
        </w:rPr>
      </w:pPr>
      <w:r>
        <w:rPr>
          <w:rFonts w:eastAsia="Arial Unicode MS"/>
          <w:lang w:val="es-ES"/>
        </w:rPr>
        <w:t xml:space="preserve">         </w:t>
      </w:r>
      <w:r w:rsidRPr="00860853">
        <w:rPr>
          <w:rFonts w:eastAsia="Arial Unicode MS"/>
          <w:lang w:val="es-ES"/>
        </w:rPr>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51</w:t>
      </w:r>
    </w:p>
    <w:p w:rsidR="0096475D" w:rsidRPr="00860853" w:rsidRDefault="0096475D" w:rsidP="00860853">
      <w:pPr>
        <w:ind w:left="1134" w:hanging="595"/>
        <w:jc w:val="both"/>
        <w:rPr>
          <w:rFonts w:eastAsia="Arial Unicode MS"/>
          <w:lang w:val="es-ES"/>
        </w:rPr>
      </w:pPr>
      <w:r w:rsidRPr="00860853">
        <w:rPr>
          <w:rFonts w:eastAsia="Arial Unicode MS"/>
          <w:lang w:val="es-ES"/>
        </w:rPr>
        <w:tab/>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52</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 xml:space="preserve">Cukup jelas </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53</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54</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55</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56</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 xml:space="preserve">Cukup jelas. </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57</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58</w:t>
      </w:r>
    </w:p>
    <w:p w:rsidR="0096475D" w:rsidRPr="00860853" w:rsidRDefault="00E07649" w:rsidP="001B1D35">
      <w:pPr>
        <w:tabs>
          <w:tab w:val="left" w:pos="1276"/>
        </w:tabs>
        <w:ind w:left="1134"/>
        <w:jc w:val="both"/>
        <w:rPr>
          <w:rFonts w:eastAsia="Arial Unicode MS"/>
          <w:lang w:val="es-ES"/>
        </w:rPr>
      </w:pPr>
      <w:r>
        <w:rPr>
          <w:lang w:val="es-ES"/>
        </w:rPr>
        <w:t>Cukup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59</w:t>
      </w:r>
    </w:p>
    <w:p w:rsidR="001B1D35" w:rsidRPr="00860853" w:rsidRDefault="001B1D35" w:rsidP="001B1D35">
      <w:pPr>
        <w:ind w:left="1191"/>
        <w:jc w:val="both"/>
        <w:rPr>
          <w:rFonts w:eastAsia="Arial Unicode MS"/>
          <w:lang w:val="es-ES"/>
        </w:rPr>
      </w:pPr>
      <w:r w:rsidRPr="00860853">
        <w:rPr>
          <w:lang w:val="es-ES"/>
        </w:rPr>
        <w:t>.</w:t>
      </w:r>
      <w:r w:rsidRPr="001B1D35">
        <w:rPr>
          <w:rFonts w:eastAsia="Arial Unicode MS"/>
          <w:lang w:val="es-ES"/>
        </w:rPr>
        <w:t xml:space="preserve"> </w:t>
      </w:r>
      <w:r w:rsidRPr="00860853">
        <w:rPr>
          <w:rFonts w:eastAsia="Arial Unicode MS"/>
          <w:lang w:val="es-ES"/>
        </w:rPr>
        <w:t>Cukup jelas.</w:t>
      </w:r>
    </w:p>
    <w:p w:rsidR="0096475D" w:rsidRPr="00860853" w:rsidRDefault="0096475D" w:rsidP="001B1D35">
      <w:pPr>
        <w:tabs>
          <w:tab w:val="left" w:pos="1200"/>
        </w:tabs>
        <w:ind w:left="539"/>
        <w:jc w:val="both"/>
        <w:rPr>
          <w:rFonts w:eastAsia="Arial Unicode MS"/>
          <w:lang w:val="es-ES"/>
        </w:rPr>
      </w:pPr>
      <w:r w:rsidRPr="00860853">
        <w:rPr>
          <w:rFonts w:eastAsia="Arial Unicode MS"/>
          <w:lang w:val="es-ES"/>
        </w:rPr>
        <w:t>Pasal 60</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96475D" w:rsidP="0096475D">
      <w:pPr>
        <w:tabs>
          <w:tab w:val="left" w:pos="540"/>
        </w:tabs>
        <w:spacing w:before="120"/>
        <w:ind w:left="539"/>
        <w:jc w:val="both"/>
        <w:rPr>
          <w:rFonts w:eastAsia="Arial Unicode MS"/>
          <w:lang w:val="es-ES"/>
        </w:rPr>
      </w:pPr>
      <w:r w:rsidRPr="00860853">
        <w:rPr>
          <w:rFonts w:eastAsia="Arial Unicode MS"/>
          <w:lang w:val="es-ES"/>
        </w:rPr>
        <w:t>Pasal 61</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Cukup jelas.</w:t>
      </w:r>
    </w:p>
    <w:p w:rsidR="0096475D" w:rsidRPr="00860853" w:rsidRDefault="00F23D33" w:rsidP="0096475D">
      <w:pPr>
        <w:tabs>
          <w:tab w:val="left" w:pos="540"/>
        </w:tabs>
        <w:spacing w:before="120"/>
        <w:ind w:left="539"/>
        <w:jc w:val="both"/>
        <w:rPr>
          <w:rFonts w:eastAsia="Arial Unicode MS"/>
          <w:lang w:val="es-ES"/>
        </w:rPr>
      </w:pPr>
      <w:r w:rsidRPr="00860853">
        <w:rPr>
          <w:rFonts w:eastAsia="Arial Unicode MS"/>
          <w:lang w:val="es-ES"/>
        </w:rPr>
        <w:t>Pasal 62</w:t>
      </w:r>
    </w:p>
    <w:p w:rsidR="0096475D" w:rsidRPr="00860853" w:rsidRDefault="0096475D" w:rsidP="006D7FDE">
      <w:pPr>
        <w:tabs>
          <w:tab w:val="left" w:pos="1200"/>
        </w:tabs>
        <w:ind w:left="539"/>
        <w:jc w:val="both"/>
        <w:rPr>
          <w:rFonts w:eastAsia="Arial Unicode MS"/>
          <w:lang w:val="es-ES"/>
        </w:rPr>
      </w:pPr>
      <w:r w:rsidRPr="00860853">
        <w:rPr>
          <w:rFonts w:eastAsia="Arial Unicode MS"/>
          <w:lang w:val="es-ES"/>
        </w:rPr>
        <w:tab/>
        <w:t xml:space="preserve">Cukup jelas. </w:t>
      </w:r>
    </w:p>
    <w:p w:rsidR="0096475D" w:rsidRPr="00860853" w:rsidRDefault="00F23D33" w:rsidP="0096475D">
      <w:pPr>
        <w:tabs>
          <w:tab w:val="left" w:pos="540"/>
        </w:tabs>
        <w:spacing w:before="120"/>
        <w:ind w:left="539"/>
        <w:jc w:val="both"/>
        <w:rPr>
          <w:rFonts w:eastAsia="Arial Unicode MS"/>
          <w:lang w:val="es-ES"/>
        </w:rPr>
      </w:pPr>
      <w:r w:rsidRPr="00860853">
        <w:rPr>
          <w:rFonts w:eastAsia="Arial Unicode MS"/>
          <w:lang w:val="es-ES"/>
        </w:rPr>
        <w:t>Pasal 63</w:t>
      </w:r>
    </w:p>
    <w:p w:rsidR="0096475D" w:rsidRPr="00860853" w:rsidRDefault="006D7FDE" w:rsidP="006D7FDE">
      <w:pPr>
        <w:tabs>
          <w:tab w:val="left" w:pos="1200"/>
        </w:tabs>
        <w:ind w:left="539"/>
        <w:jc w:val="both"/>
        <w:rPr>
          <w:lang w:val="es-ES"/>
        </w:rPr>
      </w:pPr>
      <w:r w:rsidRPr="00860853">
        <w:rPr>
          <w:rFonts w:eastAsia="Arial Unicode MS"/>
          <w:lang w:val="es-ES"/>
        </w:rPr>
        <w:tab/>
      </w:r>
      <w:r w:rsidR="0096475D" w:rsidRPr="00860853">
        <w:rPr>
          <w:rFonts w:eastAsia="Arial Unicode MS"/>
          <w:lang w:val="es-ES"/>
        </w:rPr>
        <w:t>Cukup</w:t>
      </w:r>
      <w:r w:rsidR="0096475D" w:rsidRPr="00860853">
        <w:rPr>
          <w:lang w:val="es-ES"/>
        </w:rPr>
        <w:t xml:space="preserve"> jelas.</w:t>
      </w:r>
    </w:p>
    <w:p w:rsidR="0096475D" w:rsidRPr="00860853" w:rsidRDefault="00F23D33" w:rsidP="0096475D">
      <w:pPr>
        <w:tabs>
          <w:tab w:val="left" w:pos="540"/>
        </w:tabs>
        <w:spacing w:before="120"/>
        <w:ind w:left="539"/>
        <w:jc w:val="both"/>
        <w:rPr>
          <w:rFonts w:eastAsia="Arial Unicode MS"/>
          <w:lang w:val="es-ES"/>
        </w:rPr>
      </w:pPr>
      <w:r w:rsidRPr="00860853">
        <w:rPr>
          <w:rFonts w:eastAsia="Arial Unicode MS"/>
          <w:lang w:val="es-ES"/>
        </w:rPr>
        <w:t>Pasal 64</w:t>
      </w:r>
    </w:p>
    <w:p w:rsidR="008765E4" w:rsidRPr="00860853" w:rsidRDefault="006D7FDE" w:rsidP="006D7FDE">
      <w:pPr>
        <w:tabs>
          <w:tab w:val="left" w:pos="1200"/>
        </w:tabs>
        <w:ind w:left="539"/>
        <w:jc w:val="both"/>
        <w:rPr>
          <w:rFonts w:eastAsia="Arial Unicode MS"/>
          <w:lang w:val="es-ES"/>
        </w:rPr>
      </w:pPr>
      <w:r w:rsidRPr="00860853">
        <w:rPr>
          <w:rFonts w:eastAsia="Arial Unicode MS"/>
          <w:lang w:val="es-ES"/>
        </w:rPr>
        <w:tab/>
      </w:r>
      <w:r w:rsidR="0096475D" w:rsidRPr="00860853">
        <w:rPr>
          <w:rFonts w:eastAsia="Arial Unicode MS"/>
          <w:lang w:val="es-ES"/>
        </w:rPr>
        <w:t>Cukup jelas.</w:t>
      </w:r>
    </w:p>
    <w:p w:rsidR="00F23D33" w:rsidRPr="00860853" w:rsidRDefault="006D7FDE" w:rsidP="00F23D33">
      <w:pPr>
        <w:tabs>
          <w:tab w:val="left" w:pos="540"/>
        </w:tabs>
        <w:spacing w:before="120"/>
        <w:ind w:left="539"/>
        <w:jc w:val="both"/>
        <w:rPr>
          <w:rFonts w:eastAsia="Arial Unicode MS"/>
          <w:lang w:val="es-ES"/>
        </w:rPr>
      </w:pPr>
      <w:r w:rsidRPr="00860853">
        <w:rPr>
          <w:rFonts w:eastAsia="Arial Unicode MS"/>
          <w:lang w:val="es-ES"/>
        </w:rPr>
        <w:t>Pasal 65</w:t>
      </w:r>
    </w:p>
    <w:p w:rsidR="00F23D33" w:rsidRPr="00860853" w:rsidRDefault="006D7FDE" w:rsidP="006D7FDE">
      <w:pPr>
        <w:tabs>
          <w:tab w:val="left" w:pos="1200"/>
        </w:tabs>
        <w:ind w:left="539"/>
        <w:jc w:val="both"/>
        <w:rPr>
          <w:lang w:val="es-ES"/>
        </w:rPr>
      </w:pPr>
      <w:r w:rsidRPr="00860853">
        <w:rPr>
          <w:rFonts w:eastAsia="Arial Unicode MS"/>
          <w:lang w:val="es-ES"/>
        </w:rPr>
        <w:tab/>
      </w:r>
      <w:r w:rsidR="00F23D33" w:rsidRPr="00860853">
        <w:rPr>
          <w:rFonts w:eastAsia="Arial Unicode MS"/>
          <w:lang w:val="es-ES"/>
        </w:rPr>
        <w:t>Cukup</w:t>
      </w:r>
      <w:r w:rsidR="00F23D33" w:rsidRPr="00860853">
        <w:rPr>
          <w:lang w:val="es-ES"/>
        </w:rPr>
        <w:t xml:space="preserve"> jelas.</w:t>
      </w:r>
    </w:p>
    <w:p w:rsidR="008636E4" w:rsidRPr="00860853" w:rsidRDefault="008636E4" w:rsidP="007F1F7E">
      <w:pPr>
        <w:tabs>
          <w:tab w:val="left" w:pos="540"/>
        </w:tabs>
        <w:spacing w:line="360" w:lineRule="auto"/>
        <w:jc w:val="both"/>
        <w:rPr>
          <w:lang w:val="es-ES"/>
        </w:rPr>
      </w:pPr>
    </w:p>
    <w:p w:rsidR="008636E4" w:rsidRPr="00860853" w:rsidRDefault="008636E4" w:rsidP="007F1F7E">
      <w:pPr>
        <w:tabs>
          <w:tab w:val="left" w:pos="540"/>
        </w:tabs>
        <w:spacing w:line="360" w:lineRule="auto"/>
        <w:jc w:val="both"/>
        <w:rPr>
          <w:lang w:val="es-ES"/>
        </w:rPr>
      </w:pPr>
    </w:p>
    <w:sectPr w:rsidR="008636E4" w:rsidRPr="00860853" w:rsidSect="00EE73C5">
      <w:pgSz w:w="12242" w:h="20163" w:code="5"/>
      <w:pgMar w:top="1440" w:right="1797" w:bottom="2268"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A4" w:rsidRDefault="00E864A4" w:rsidP="001152C0">
      <w:r>
        <w:separator/>
      </w:r>
    </w:p>
  </w:endnote>
  <w:endnote w:type="continuationSeparator" w:id="0">
    <w:p w:rsidR="00E864A4" w:rsidRDefault="00E864A4" w:rsidP="0011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A4" w:rsidRDefault="00E864A4" w:rsidP="001152C0">
      <w:r>
        <w:separator/>
      </w:r>
    </w:p>
  </w:footnote>
  <w:footnote w:type="continuationSeparator" w:id="0">
    <w:p w:rsidR="00E864A4" w:rsidRDefault="00E864A4" w:rsidP="00115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F23"/>
    <w:multiLevelType w:val="hybridMultilevel"/>
    <w:tmpl w:val="A0B0EED4"/>
    <w:lvl w:ilvl="0" w:tplc="5880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14168"/>
    <w:multiLevelType w:val="hybridMultilevel"/>
    <w:tmpl w:val="3AE6F00A"/>
    <w:lvl w:ilvl="0" w:tplc="6FDE2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72CC4"/>
    <w:multiLevelType w:val="hybridMultilevel"/>
    <w:tmpl w:val="4CCCBBC0"/>
    <w:lvl w:ilvl="0" w:tplc="5DBC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309A6"/>
    <w:multiLevelType w:val="hybridMultilevel"/>
    <w:tmpl w:val="5D4A3D4C"/>
    <w:lvl w:ilvl="0" w:tplc="6FDE2A52">
      <w:start w:val="1"/>
      <w:numFmt w:val="lowerLetter"/>
      <w:lvlText w:val="%1."/>
      <w:lvlJc w:val="left"/>
      <w:pPr>
        <w:ind w:left="780" w:hanging="4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E2EED"/>
    <w:multiLevelType w:val="hybridMultilevel"/>
    <w:tmpl w:val="B158F2B4"/>
    <w:lvl w:ilvl="0" w:tplc="04090019">
      <w:start w:val="1"/>
      <w:numFmt w:val="lowerLetter"/>
      <w:lvlText w:val="%1."/>
      <w:lvlJc w:val="left"/>
      <w:pPr>
        <w:ind w:left="720" w:hanging="360"/>
      </w:pPr>
      <w:rPr>
        <w:rFonts w:hint="default"/>
      </w:rPr>
    </w:lvl>
    <w:lvl w:ilvl="1" w:tplc="A7E2F3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53B2F"/>
    <w:multiLevelType w:val="hybridMultilevel"/>
    <w:tmpl w:val="E878F8CA"/>
    <w:lvl w:ilvl="0" w:tplc="AB0089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A828D8"/>
    <w:multiLevelType w:val="hybridMultilevel"/>
    <w:tmpl w:val="380C9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41BA7"/>
    <w:multiLevelType w:val="hybridMultilevel"/>
    <w:tmpl w:val="9B5E0F20"/>
    <w:lvl w:ilvl="0" w:tplc="8A0A14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6209D8"/>
    <w:multiLevelType w:val="hybridMultilevel"/>
    <w:tmpl w:val="45A40080"/>
    <w:lvl w:ilvl="0" w:tplc="A13C1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D7BE6"/>
    <w:multiLevelType w:val="hybridMultilevel"/>
    <w:tmpl w:val="E09C813A"/>
    <w:lvl w:ilvl="0" w:tplc="4CDE4F7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0F915D8D"/>
    <w:multiLevelType w:val="hybridMultilevel"/>
    <w:tmpl w:val="65921A12"/>
    <w:lvl w:ilvl="0" w:tplc="7C06696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81542A"/>
    <w:multiLevelType w:val="hybridMultilevel"/>
    <w:tmpl w:val="A0B0EED4"/>
    <w:lvl w:ilvl="0" w:tplc="5880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55EA9"/>
    <w:multiLevelType w:val="hybridMultilevel"/>
    <w:tmpl w:val="7FD6CC6A"/>
    <w:lvl w:ilvl="0" w:tplc="B184B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E69C6"/>
    <w:multiLevelType w:val="hybridMultilevel"/>
    <w:tmpl w:val="34BA424A"/>
    <w:lvl w:ilvl="0" w:tplc="89DC64B6">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23607"/>
    <w:multiLevelType w:val="hybridMultilevel"/>
    <w:tmpl w:val="57F0ED18"/>
    <w:lvl w:ilvl="0" w:tplc="E1389E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17850459"/>
    <w:multiLevelType w:val="hybridMultilevel"/>
    <w:tmpl w:val="C2F608FA"/>
    <w:lvl w:ilvl="0" w:tplc="44EEC5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2A798F"/>
    <w:multiLevelType w:val="hybridMultilevel"/>
    <w:tmpl w:val="89702514"/>
    <w:lvl w:ilvl="0" w:tplc="2096799E">
      <w:start w:val="1"/>
      <w:numFmt w:val="decimal"/>
      <w:lvlText w:val="(%1)"/>
      <w:lvlJc w:val="left"/>
      <w:pPr>
        <w:tabs>
          <w:tab w:val="num" w:pos="765"/>
        </w:tabs>
        <w:ind w:left="765" w:hanging="405"/>
      </w:pPr>
      <w:rPr>
        <w:rFonts w:hint="default"/>
      </w:rPr>
    </w:lvl>
    <w:lvl w:ilvl="1" w:tplc="E222EDA8">
      <w:start w:val="1"/>
      <w:numFmt w:val="upperRoman"/>
      <w:lvlText w:val="%2."/>
      <w:lvlJc w:val="left"/>
      <w:pPr>
        <w:tabs>
          <w:tab w:val="num" w:pos="1800"/>
        </w:tabs>
        <w:ind w:left="1800" w:hanging="720"/>
      </w:pPr>
      <w:rPr>
        <w:rFonts w:hint="default"/>
      </w:rPr>
    </w:lvl>
    <w:lvl w:ilvl="2" w:tplc="F5EA951A">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204B17"/>
    <w:multiLevelType w:val="hybridMultilevel"/>
    <w:tmpl w:val="BCD617EA"/>
    <w:lvl w:ilvl="0" w:tplc="9AB21722">
      <w:start w:val="1"/>
      <w:numFmt w:val="decimal"/>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8">
    <w:nsid w:val="1C5E0BB4"/>
    <w:multiLevelType w:val="hybridMultilevel"/>
    <w:tmpl w:val="1390F976"/>
    <w:lvl w:ilvl="0" w:tplc="1E168D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05B7946"/>
    <w:multiLevelType w:val="hybridMultilevel"/>
    <w:tmpl w:val="E4CE70E8"/>
    <w:lvl w:ilvl="0" w:tplc="02CA6E52">
      <w:start w:val="1"/>
      <w:numFmt w:val="decimal"/>
      <w:lvlText w:val="%1)"/>
      <w:lvlJc w:val="left"/>
      <w:pPr>
        <w:tabs>
          <w:tab w:val="num" w:pos="360"/>
        </w:tabs>
        <w:ind w:left="360" w:hanging="360"/>
      </w:pPr>
      <w:rPr>
        <w:rFonts w:hint="default"/>
      </w:rPr>
    </w:lvl>
    <w:lvl w:ilvl="1" w:tplc="34BC628E">
      <w:start w:val="1"/>
      <w:numFmt w:val="lowerLetter"/>
      <w:lvlText w:val="%2."/>
      <w:lvlJc w:val="left"/>
      <w:pPr>
        <w:tabs>
          <w:tab w:val="num" w:pos="720"/>
        </w:tabs>
        <w:ind w:left="953" w:hanging="233"/>
      </w:pPr>
      <w:rPr>
        <w:rFonts w:hint="default"/>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21DD65D6"/>
    <w:multiLevelType w:val="hybridMultilevel"/>
    <w:tmpl w:val="DBB65B6C"/>
    <w:lvl w:ilvl="0" w:tplc="5DBC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AA0948"/>
    <w:multiLevelType w:val="hybridMultilevel"/>
    <w:tmpl w:val="F1FC198A"/>
    <w:lvl w:ilvl="0" w:tplc="644ADF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835DE5"/>
    <w:multiLevelType w:val="hybridMultilevel"/>
    <w:tmpl w:val="19DC6116"/>
    <w:lvl w:ilvl="0" w:tplc="E7AC699E">
      <w:start w:val="1"/>
      <w:numFmt w:val="decimal"/>
      <w:lvlText w:val="(%1)"/>
      <w:lvlJc w:val="left"/>
      <w:pPr>
        <w:tabs>
          <w:tab w:val="num" w:pos="720"/>
        </w:tabs>
        <w:ind w:left="720" w:hanging="360"/>
      </w:pPr>
      <w:rPr>
        <w:rFonts w:hint="default"/>
        <w:color w:val="auto"/>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624400"/>
    <w:multiLevelType w:val="hybridMultilevel"/>
    <w:tmpl w:val="1422A06C"/>
    <w:lvl w:ilvl="0" w:tplc="4B78CE0A">
      <w:start w:val="1"/>
      <w:numFmt w:val="lowerLetter"/>
      <w:lvlText w:val="%1."/>
      <w:lvlJc w:val="left"/>
      <w:pPr>
        <w:ind w:left="786" w:hanging="360"/>
      </w:pPr>
      <w:rPr>
        <w:rFonts w:hint="default"/>
        <w:b w:val="0"/>
      </w:rPr>
    </w:lvl>
    <w:lvl w:ilvl="1" w:tplc="BB5C7064">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BD134D3"/>
    <w:multiLevelType w:val="hybridMultilevel"/>
    <w:tmpl w:val="B2D882EA"/>
    <w:lvl w:ilvl="0" w:tplc="B0B48BAA">
      <w:start w:val="1"/>
      <w:numFmt w:val="lowerLetter"/>
      <w:lvlText w:val="%1."/>
      <w:lvlJc w:val="left"/>
      <w:pPr>
        <w:tabs>
          <w:tab w:val="num" w:pos="900"/>
        </w:tabs>
        <w:ind w:left="900" w:hanging="360"/>
      </w:pPr>
      <w:rPr>
        <w:rFonts w:ascii="TimesNewRoman" w:eastAsia="Times New Roman" w:hAnsi="TimesNewRoman" w:cs="TimesNewRoman"/>
        <w:b w:val="0"/>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2CA1531A"/>
    <w:multiLevelType w:val="hybridMultilevel"/>
    <w:tmpl w:val="94448E0C"/>
    <w:lvl w:ilvl="0" w:tplc="8530F3E0">
      <w:start w:val="1"/>
      <w:numFmt w:val="lowerLetter"/>
      <w:lvlText w:val="%1."/>
      <w:lvlJc w:val="left"/>
      <w:pPr>
        <w:ind w:left="900" w:hanging="360"/>
      </w:pPr>
      <w:rPr>
        <w:rFonts w:hint="default"/>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26">
    <w:nsid w:val="2CAD2DC0"/>
    <w:multiLevelType w:val="hybridMultilevel"/>
    <w:tmpl w:val="45A40080"/>
    <w:lvl w:ilvl="0" w:tplc="A13C1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1B6A62"/>
    <w:multiLevelType w:val="hybridMultilevel"/>
    <w:tmpl w:val="815AE79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279CE3E6">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0B26B92"/>
    <w:multiLevelType w:val="hybridMultilevel"/>
    <w:tmpl w:val="2D1CE5AE"/>
    <w:lvl w:ilvl="0" w:tplc="21F626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C26003"/>
    <w:multiLevelType w:val="hybridMultilevel"/>
    <w:tmpl w:val="45948A72"/>
    <w:lvl w:ilvl="0" w:tplc="5310F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B4127D"/>
    <w:multiLevelType w:val="hybridMultilevel"/>
    <w:tmpl w:val="E4D0B516"/>
    <w:lvl w:ilvl="0" w:tplc="5DBC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B231F"/>
    <w:multiLevelType w:val="hybridMultilevel"/>
    <w:tmpl w:val="CBEC93CC"/>
    <w:lvl w:ilvl="0" w:tplc="B0D6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9C4026"/>
    <w:multiLevelType w:val="hybridMultilevel"/>
    <w:tmpl w:val="095685A6"/>
    <w:lvl w:ilvl="0" w:tplc="CA2C75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081802"/>
    <w:multiLevelType w:val="hybridMultilevel"/>
    <w:tmpl w:val="BACCA974"/>
    <w:lvl w:ilvl="0" w:tplc="4786732C">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hint="default"/>
      </w:rPr>
    </w:lvl>
    <w:lvl w:ilvl="2" w:tplc="C0EA6D44">
      <w:start w:val="1"/>
      <w:numFmt w:val="upperRoman"/>
      <w:lvlText w:val="%3."/>
      <w:lvlJc w:val="left"/>
      <w:pPr>
        <w:tabs>
          <w:tab w:val="num" w:pos="2700"/>
        </w:tabs>
        <w:ind w:left="2700" w:hanging="720"/>
      </w:pPr>
      <w:rPr>
        <w:rFonts w:hint="default"/>
      </w:rPr>
    </w:lvl>
    <w:lvl w:ilvl="3" w:tplc="5F7EDE8A">
      <w:start w:val="1"/>
      <w:numFmt w:val="decimal"/>
      <w:lvlText w:val="(%4)"/>
      <w:lvlJc w:val="left"/>
      <w:pPr>
        <w:ind w:left="2880" w:hanging="360"/>
      </w:pPr>
      <w:rPr>
        <w:rFonts w:hint="default"/>
        <w:color w:val="auto"/>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8A16C4"/>
    <w:multiLevelType w:val="hybridMultilevel"/>
    <w:tmpl w:val="1B6A06DC"/>
    <w:lvl w:ilvl="0" w:tplc="6CD22DCC">
      <w:start w:val="1"/>
      <w:numFmt w:val="decimal"/>
      <w:lvlText w:val="%1."/>
      <w:lvlJc w:val="center"/>
      <w:pPr>
        <w:tabs>
          <w:tab w:val="num" w:pos="504"/>
        </w:tabs>
        <w:ind w:left="393" w:hanging="393"/>
      </w:pPr>
      <w:rPr>
        <w:rFonts w:hint="default"/>
        <w:color w:val="auto"/>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5">
    <w:nsid w:val="3E78343D"/>
    <w:multiLevelType w:val="hybridMultilevel"/>
    <w:tmpl w:val="D60AB720"/>
    <w:lvl w:ilvl="0" w:tplc="563EDC94">
      <w:start w:val="1"/>
      <w:numFmt w:val="decimal"/>
      <w:lvlText w:val="(%1)"/>
      <w:lvlJc w:val="left"/>
      <w:pPr>
        <w:ind w:left="900" w:hanging="360"/>
      </w:pPr>
      <w:rPr>
        <w:rFonts w:hint="default"/>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36">
    <w:nsid w:val="3EF74F8C"/>
    <w:multiLevelType w:val="hybridMultilevel"/>
    <w:tmpl w:val="27266624"/>
    <w:lvl w:ilvl="0" w:tplc="0BF4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605C22"/>
    <w:multiLevelType w:val="hybridMultilevel"/>
    <w:tmpl w:val="A4143996"/>
    <w:lvl w:ilvl="0" w:tplc="279CE3E6">
      <w:start w:val="1"/>
      <w:numFmt w:val="decimal"/>
      <w:lvlText w:val="(%1)"/>
      <w:lvlJc w:val="left"/>
      <w:pPr>
        <w:ind w:left="33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0967B9A"/>
    <w:multiLevelType w:val="hybridMultilevel"/>
    <w:tmpl w:val="5C3823A2"/>
    <w:lvl w:ilvl="0" w:tplc="59CE9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CF4F8F"/>
    <w:multiLevelType w:val="hybridMultilevel"/>
    <w:tmpl w:val="79F2DD72"/>
    <w:lvl w:ilvl="0" w:tplc="768A2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4C1091"/>
    <w:multiLevelType w:val="hybridMultilevel"/>
    <w:tmpl w:val="65E21552"/>
    <w:lvl w:ilvl="0" w:tplc="5DBC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7D2E69"/>
    <w:multiLevelType w:val="hybridMultilevel"/>
    <w:tmpl w:val="57F0ED18"/>
    <w:lvl w:ilvl="0" w:tplc="E1389E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2">
    <w:nsid w:val="4AD91965"/>
    <w:multiLevelType w:val="hybridMultilevel"/>
    <w:tmpl w:val="0CCC703E"/>
    <w:lvl w:ilvl="0" w:tplc="6C9AD2E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4FE6706"/>
    <w:multiLevelType w:val="hybridMultilevel"/>
    <w:tmpl w:val="52A0524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56C64E5"/>
    <w:multiLevelType w:val="hybridMultilevel"/>
    <w:tmpl w:val="08B2D81A"/>
    <w:lvl w:ilvl="0" w:tplc="056EBB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5C40B35"/>
    <w:multiLevelType w:val="hybridMultilevel"/>
    <w:tmpl w:val="6F884602"/>
    <w:lvl w:ilvl="0" w:tplc="27960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AF233A"/>
    <w:multiLevelType w:val="hybridMultilevel"/>
    <w:tmpl w:val="E92E3938"/>
    <w:lvl w:ilvl="0" w:tplc="5310F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054939"/>
    <w:multiLevelType w:val="hybridMultilevel"/>
    <w:tmpl w:val="A2867FDC"/>
    <w:lvl w:ilvl="0" w:tplc="A8DA54A8">
      <w:start w:val="1"/>
      <w:numFmt w:val="lowerLetter"/>
      <w:lvlText w:val="%1."/>
      <w:lvlJc w:val="left"/>
      <w:pPr>
        <w:tabs>
          <w:tab w:val="num" w:pos="2400"/>
        </w:tabs>
        <w:ind w:left="24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8">
    <w:nsid w:val="5F076836"/>
    <w:multiLevelType w:val="hybridMultilevel"/>
    <w:tmpl w:val="21703066"/>
    <w:lvl w:ilvl="0" w:tplc="4384B3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476A25"/>
    <w:multiLevelType w:val="hybridMultilevel"/>
    <w:tmpl w:val="3AC874B2"/>
    <w:lvl w:ilvl="0" w:tplc="6FDE2A52">
      <w:start w:val="1"/>
      <w:numFmt w:val="lowerLetter"/>
      <w:lvlText w:val="%1."/>
      <w:lvlJc w:val="left"/>
      <w:pPr>
        <w:ind w:left="1027" w:hanging="360"/>
      </w:pPr>
      <w:rPr>
        <w:rFonts w:hint="default"/>
        <w:color w:val="auto"/>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50">
    <w:nsid w:val="61D158FC"/>
    <w:multiLevelType w:val="hybridMultilevel"/>
    <w:tmpl w:val="75FE341E"/>
    <w:lvl w:ilvl="0" w:tplc="5DBC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5F0F23"/>
    <w:multiLevelType w:val="hybridMultilevel"/>
    <w:tmpl w:val="45A40080"/>
    <w:lvl w:ilvl="0" w:tplc="A13C1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6A7D56"/>
    <w:multiLevelType w:val="hybridMultilevel"/>
    <w:tmpl w:val="AF9477A2"/>
    <w:lvl w:ilvl="0" w:tplc="27960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190426"/>
    <w:multiLevelType w:val="hybridMultilevel"/>
    <w:tmpl w:val="A378D2BE"/>
    <w:lvl w:ilvl="0" w:tplc="5310F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4D037D"/>
    <w:multiLevelType w:val="hybridMultilevel"/>
    <w:tmpl w:val="0D086DA2"/>
    <w:lvl w:ilvl="0" w:tplc="A7E2F33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376450A"/>
    <w:multiLevelType w:val="hybridMultilevel"/>
    <w:tmpl w:val="05E686DA"/>
    <w:lvl w:ilvl="0" w:tplc="9BB4C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2A46D2"/>
    <w:multiLevelType w:val="hybridMultilevel"/>
    <w:tmpl w:val="11F68B6A"/>
    <w:lvl w:ilvl="0" w:tplc="B8E23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996C36"/>
    <w:multiLevelType w:val="hybridMultilevel"/>
    <w:tmpl w:val="29C4AA70"/>
    <w:lvl w:ilvl="0" w:tplc="0234C7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76F288B"/>
    <w:multiLevelType w:val="hybridMultilevel"/>
    <w:tmpl w:val="9BC8B220"/>
    <w:lvl w:ilvl="0" w:tplc="5E065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533B02"/>
    <w:multiLevelType w:val="hybridMultilevel"/>
    <w:tmpl w:val="DBFABC6A"/>
    <w:lvl w:ilvl="0" w:tplc="74985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952625"/>
    <w:multiLevelType w:val="hybridMultilevel"/>
    <w:tmpl w:val="A942C954"/>
    <w:lvl w:ilvl="0" w:tplc="AC6E6C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4"/>
  </w:num>
  <w:num w:numId="2">
    <w:abstractNumId w:val="9"/>
  </w:num>
  <w:num w:numId="3">
    <w:abstractNumId w:val="16"/>
  </w:num>
  <w:num w:numId="4">
    <w:abstractNumId w:val="56"/>
  </w:num>
  <w:num w:numId="5">
    <w:abstractNumId w:val="31"/>
  </w:num>
  <w:num w:numId="6">
    <w:abstractNumId w:val="49"/>
  </w:num>
  <w:num w:numId="7">
    <w:abstractNumId w:val="7"/>
  </w:num>
  <w:num w:numId="8">
    <w:abstractNumId w:val="45"/>
  </w:num>
  <w:num w:numId="9">
    <w:abstractNumId w:val="52"/>
  </w:num>
  <w:num w:numId="10">
    <w:abstractNumId w:val="36"/>
  </w:num>
  <w:num w:numId="11">
    <w:abstractNumId w:val="23"/>
  </w:num>
  <w:num w:numId="12">
    <w:abstractNumId w:val="50"/>
  </w:num>
  <w:num w:numId="13">
    <w:abstractNumId w:val="40"/>
  </w:num>
  <w:num w:numId="14">
    <w:abstractNumId w:val="20"/>
  </w:num>
  <w:num w:numId="15">
    <w:abstractNumId w:val="6"/>
  </w:num>
  <w:num w:numId="16">
    <w:abstractNumId w:val="30"/>
  </w:num>
  <w:num w:numId="17">
    <w:abstractNumId w:val="2"/>
  </w:num>
  <w:num w:numId="18">
    <w:abstractNumId w:val="4"/>
  </w:num>
  <w:num w:numId="19">
    <w:abstractNumId w:val="53"/>
  </w:num>
  <w:num w:numId="20">
    <w:abstractNumId w:val="29"/>
  </w:num>
  <w:num w:numId="21">
    <w:abstractNumId w:val="58"/>
  </w:num>
  <w:num w:numId="22">
    <w:abstractNumId w:val="46"/>
  </w:num>
  <w:num w:numId="23">
    <w:abstractNumId w:val="47"/>
  </w:num>
  <w:num w:numId="24">
    <w:abstractNumId w:val="24"/>
  </w:num>
  <w:num w:numId="25">
    <w:abstractNumId w:val="5"/>
  </w:num>
  <w:num w:numId="26">
    <w:abstractNumId w:val="21"/>
  </w:num>
  <w:num w:numId="27">
    <w:abstractNumId w:val="57"/>
  </w:num>
  <w:num w:numId="28">
    <w:abstractNumId w:val="10"/>
  </w:num>
  <w:num w:numId="29">
    <w:abstractNumId w:val="19"/>
  </w:num>
  <w:num w:numId="30">
    <w:abstractNumId w:val="43"/>
  </w:num>
  <w:num w:numId="31">
    <w:abstractNumId w:val="33"/>
  </w:num>
  <w:num w:numId="32">
    <w:abstractNumId w:val="27"/>
  </w:num>
  <w:num w:numId="33">
    <w:abstractNumId w:val="32"/>
  </w:num>
  <w:num w:numId="34">
    <w:abstractNumId w:val="15"/>
  </w:num>
  <w:num w:numId="35">
    <w:abstractNumId w:val="17"/>
  </w:num>
  <w:num w:numId="36">
    <w:abstractNumId w:val="44"/>
  </w:num>
  <w:num w:numId="37">
    <w:abstractNumId w:val="22"/>
  </w:num>
  <w:num w:numId="38">
    <w:abstractNumId w:val="42"/>
  </w:num>
  <w:num w:numId="39">
    <w:abstractNumId w:val="48"/>
  </w:num>
  <w:num w:numId="40">
    <w:abstractNumId w:val="13"/>
  </w:num>
  <w:num w:numId="41">
    <w:abstractNumId w:val="38"/>
  </w:num>
  <w:num w:numId="42">
    <w:abstractNumId w:val="25"/>
  </w:num>
  <w:num w:numId="43">
    <w:abstractNumId w:val="35"/>
  </w:num>
  <w:num w:numId="44">
    <w:abstractNumId w:val="37"/>
  </w:num>
  <w:num w:numId="45">
    <w:abstractNumId w:val="54"/>
  </w:num>
  <w:num w:numId="46">
    <w:abstractNumId w:val="3"/>
  </w:num>
  <w:num w:numId="47">
    <w:abstractNumId w:val="59"/>
  </w:num>
  <w:num w:numId="48">
    <w:abstractNumId w:val="39"/>
  </w:num>
  <w:num w:numId="49">
    <w:abstractNumId w:val="55"/>
  </w:num>
  <w:num w:numId="50">
    <w:abstractNumId w:val="18"/>
  </w:num>
  <w:num w:numId="51">
    <w:abstractNumId w:val="41"/>
  </w:num>
  <w:num w:numId="52">
    <w:abstractNumId w:val="14"/>
  </w:num>
  <w:num w:numId="53">
    <w:abstractNumId w:val="12"/>
  </w:num>
  <w:num w:numId="54">
    <w:abstractNumId w:val="0"/>
  </w:num>
  <w:num w:numId="55">
    <w:abstractNumId w:val="11"/>
  </w:num>
  <w:num w:numId="56">
    <w:abstractNumId w:val="1"/>
  </w:num>
  <w:num w:numId="57">
    <w:abstractNumId w:val="51"/>
  </w:num>
  <w:num w:numId="58">
    <w:abstractNumId w:val="26"/>
  </w:num>
  <w:num w:numId="59">
    <w:abstractNumId w:val="8"/>
  </w:num>
  <w:num w:numId="60">
    <w:abstractNumId w:val="60"/>
  </w:num>
  <w:num w:numId="61">
    <w:abstractNumId w:val="2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stylePaneFormatFilter w:val="3F01"/>
  <w:defaultTabStop w:val="720"/>
  <w:characterSpacingControl w:val="doNotCompress"/>
  <w:savePreviewPicture/>
  <w:footnotePr>
    <w:footnote w:id="-1"/>
    <w:footnote w:id="0"/>
  </w:footnotePr>
  <w:endnotePr>
    <w:endnote w:id="-1"/>
    <w:endnote w:id="0"/>
  </w:endnotePr>
  <w:compat/>
  <w:rsids>
    <w:rsidRoot w:val="00633C6E"/>
    <w:rsid w:val="00001389"/>
    <w:rsid w:val="0000261F"/>
    <w:rsid w:val="00006D3B"/>
    <w:rsid w:val="00020CF0"/>
    <w:rsid w:val="0004200D"/>
    <w:rsid w:val="00047901"/>
    <w:rsid w:val="0005232D"/>
    <w:rsid w:val="00055E70"/>
    <w:rsid w:val="0006193A"/>
    <w:rsid w:val="0006704E"/>
    <w:rsid w:val="000734B4"/>
    <w:rsid w:val="0007653A"/>
    <w:rsid w:val="00093B56"/>
    <w:rsid w:val="000B0E8C"/>
    <w:rsid w:val="000B2326"/>
    <w:rsid w:val="000B310B"/>
    <w:rsid w:val="000B5321"/>
    <w:rsid w:val="000C1CB0"/>
    <w:rsid w:val="000C3630"/>
    <w:rsid w:val="000C6552"/>
    <w:rsid w:val="000D062C"/>
    <w:rsid w:val="000E3BA6"/>
    <w:rsid w:val="0010224E"/>
    <w:rsid w:val="001053D7"/>
    <w:rsid w:val="00110D56"/>
    <w:rsid w:val="001152C0"/>
    <w:rsid w:val="001227D4"/>
    <w:rsid w:val="0012706A"/>
    <w:rsid w:val="00133164"/>
    <w:rsid w:val="00150749"/>
    <w:rsid w:val="0015236B"/>
    <w:rsid w:val="00157C3B"/>
    <w:rsid w:val="00157D59"/>
    <w:rsid w:val="00161AD7"/>
    <w:rsid w:val="00163F41"/>
    <w:rsid w:val="00172677"/>
    <w:rsid w:val="0017605D"/>
    <w:rsid w:val="0019163A"/>
    <w:rsid w:val="00191C66"/>
    <w:rsid w:val="001A18EA"/>
    <w:rsid w:val="001B08D9"/>
    <w:rsid w:val="001B0F86"/>
    <w:rsid w:val="001B1D35"/>
    <w:rsid w:val="001C5D1E"/>
    <w:rsid w:val="001C636B"/>
    <w:rsid w:val="001D3FB9"/>
    <w:rsid w:val="001E2340"/>
    <w:rsid w:val="001F40CE"/>
    <w:rsid w:val="00214DD9"/>
    <w:rsid w:val="0021582A"/>
    <w:rsid w:val="002217B6"/>
    <w:rsid w:val="00230485"/>
    <w:rsid w:val="00242220"/>
    <w:rsid w:val="00246EB2"/>
    <w:rsid w:val="002C36A2"/>
    <w:rsid w:val="002D7D61"/>
    <w:rsid w:val="002E1B88"/>
    <w:rsid w:val="002E2E33"/>
    <w:rsid w:val="002F4252"/>
    <w:rsid w:val="002F526F"/>
    <w:rsid w:val="0030555C"/>
    <w:rsid w:val="00306F8E"/>
    <w:rsid w:val="00316336"/>
    <w:rsid w:val="003219BA"/>
    <w:rsid w:val="00323393"/>
    <w:rsid w:val="00323FC4"/>
    <w:rsid w:val="00335A5D"/>
    <w:rsid w:val="00336ABE"/>
    <w:rsid w:val="003409A4"/>
    <w:rsid w:val="003474EE"/>
    <w:rsid w:val="00371788"/>
    <w:rsid w:val="00371895"/>
    <w:rsid w:val="00376E3F"/>
    <w:rsid w:val="0038124F"/>
    <w:rsid w:val="00384422"/>
    <w:rsid w:val="003A456B"/>
    <w:rsid w:val="003C50AD"/>
    <w:rsid w:val="003E25C2"/>
    <w:rsid w:val="003E5034"/>
    <w:rsid w:val="003F0F12"/>
    <w:rsid w:val="003F3F32"/>
    <w:rsid w:val="00416BC7"/>
    <w:rsid w:val="00434B3F"/>
    <w:rsid w:val="00450710"/>
    <w:rsid w:val="004508B8"/>
    <w:rsid w:val="0045108C"/>
    <w:rsid w:val="004523B8"/>
    <w:rsid w:val="004702F4"/>
    <w:rsid w:val="0047041C"/>
    <w:rsid w:val="00471888"/>
    <w:rsid w:val="00486716"/>
    <w:rsid w:val="00492A4B"/>
    <w:rsid w:val="00494135"/>
    <w:rsid w:val="004954E1"/>
    <w:rsid w:val="0049691F"/>
    <w:rsid w:val="004A1743"/>
    <w:rsid w:val="004B1D6B"/>
    <w:rsid w:val="004B5217"/>
    <w:rsid w:val="004C7193"/>
    <w:rsid w:val="004D7C2D"/>
    <w:rsid w:val="004E7BF0"/>
    <w:rsid w:val="004F244A"/>
    <w:rsid w:val="004F3386"/>
    <w:rsid w:val="004F5249"/>
    <w:rsid w:val="004F5CD6"/>
    <w:rsid w:val="00500FCE"/>
    <w:rsid w:val="00516C9A"/>
    <w:rsid w:val="005210B3"/>
    <w:rsid w:val="005227A4"/>
    <w:rsid w:val="00530F76"/>
    <w:rsid w:val="00531D2D"/>
    <w:rsid w:val="00535D9D"/>
    <w:rsid w:val="00537D62"/>
    <w:rsid w:val="005429F5"/>
    <w:rsid w:val="00566FDC"/>
    <w:rsid w:val="0057607C"/>
    <w:rsid w:val="00584B8B"/>
    <w:rsid w:val="00596337"/>
    <w:rsid w:val="005A0F40"/>
    <w:rsid w:val="005A4059"/>
    <w:rsid w:val="005A7905"/>
    <w:rsid w:val="005B4F04"/>
    <w:rsid w:val="005C0F7B"/>
    <w:rsid w:val="005C5FD7"/>
    <w:rsid w:val="005D0057"/>
    <w:rsid w:val="005E32E2"/>
    <w:rsid w:val="005F1A4A"/>
    <w:rsid w:val="00601405"/>
    <w:rsid w:val="00623AC8"/>
    <w:rsid w:val="00633C6E"/>
    <w:rsid w:val="006341AB"/>
    <w:rsid w:val="0064278F"/>
    <w:rsid w:val="0064379F"/>
    <w:rsid w:val="00655CCB"/>
    <w:rsid w:val="006611C7"/>
    <w:rsid w:val="00690CB1"/>
    <w:rsid w:val="006973F1"/>
    <w:rsid w:val="006A4C99"/>
    <w:rsid w:val="006B61EA"/>
    <w:rsid w:val="006C38F7"/>
    <w:rsid w:val="006C4BB4"/>
    <w:rsid w:val="006C646F"/>
    <w:rsid w:val="006D7FDE"/>
    <w:rsid w:val="006E1C4F"/>
    <w:rsid w:val="006E410C"/>
    <w:rsid w:val="006E650D"/>
    <w:rsid w:val="006F46FB"/>
    <w:rsid w:val="006F4A38"/>
    <w:rsid w:val="006F7476"/>
    <w:rsid w:val="00700CCA"/>
    <w:rsid w:val="007017DE"/>
    <w:rsid w:val="00706ECE"/>
    <w:rsid w:val="0072582B"/>
    <w:rsid w:val="0073396C"/>
    <w:rsid w:val="0073535A"/>
    <w:rsid w:val="00761A74"/>
    <w:rsid w:val="0076799A"/>
    <w:rsid w:val="007A2E41"/>
    <w:rsid w:val="007A6699"/>
    <w:rsid w:val="007B6241"/>
    <w:rsid w:val="007D01D2"/>
    <w:rsid w:val="007D1555"/>
    <w:rsid w:val="007E63EB"/>
    <w:rsid w:val="007F179E"/>
    <w:rsid w:val="007F1F7E"/>
    <w:rsid w:val="007F3A55"/>
    <w:rsid w:val="007F4FE9"/>
    <w:rsid w:val="007F7492"/>
    <w:rsid w:val="0080430D"/>
    <w:rsid w:val="00816B36"/>
    <w:rsid w:val="00827942"/>
    <w:rsid w:val="008329F0"/>
    <w:rsid w:val="00845C07"/>
    <w:rsid w:val="008466CB"/>
    <w:rsid w:val="00860853"/>
    <w:rsid w:val="00861B0C"/>
    <w:rsid w:val="008636E4"/>
    <w:rsid w:val="00864E29"/>
    <w:rsid w:val="0087228F"/>
    <w:rsid w:val="00874269"/>
    <w:rsid w:val="008765E4"/>
    <w:rsid w:val="008858FA"/>
    <w:rsid w:val="00893E77"/>
    <w:rsid w:val="008949B8"/>
    <w:rsid w:val="008958D0"/>
    <w:rsid w:val="0089630D"/>
    <w:rsid w:val="008A35BA"/>
    <w:rsid w:val="008A6DB4"/>
    <w:rsid w:val="008C3968"/>
    <w:rsid w:val="008C6807"/>
    <w:rsid w:val="008E6660"/>
    <w:rsid w:val="008F7371"/>
    <w:rsid w:val="009000A6"/>
    <w:rsid w:val="00904330"/>
    <w:rsid w:val="00910535"/>
    <w:rsid w:val="00911149"/>
    <w:rsid w:val="009132E3"/>
    <w:rsid w:val="00927183"/>
    <w:rsid w:val="0094005D"/>
    <w:rsid w:val="009410B2"/>
    <w:rsid w:val="00953CDE"/>
    <w:rsid w:val="0096106E"/>
    <w:rsid w:val="00963066"/>
    <w:rsid w:val="0096475D"/>
    <w:rsid w:val="00970EB0"/>
    <w:rsid w:val="00972E06"/>
    <w:rsid w:val="0097412F"/>
    <w:rsid w:val="00974C3F"/>
    <w:rsid w:val="00990E0E"/>
    <w:rsid w:val="00997CA9"/>
    <w:rsid w:val="009B52B2"/>
    <w:rsid w:val="009C06D2"/>
    <w:rsid w:val="009C56CB"/>
    <w:rsid w:val="009D12DC"/>
    <w:rsid w:val="009D72BD"/>
    <w:rsid w:val="009E7D81"/>
    <w:rsid w:val="00A04AFA"/>
    <w:rsid w:val="00A057BA"/>
    <w:rsid w:val="00A06326"/>
    <w:rsid w:val="00A073FD"/>
    <w:rsid w:val="00A1481D"/>
    <w:rsid w:val="00A15777"/>
    <w:rsid w:val="00A23FE2"/>
    <w:rsid w:val="00A2555B"/>
    <w:rsid w:val="00A31295"/>
    <w:rsid w:val="00A367D3"/>
    <w:rsid w:val="00A4324E"/>
    <w:rsid w:val="00A432C6"/>
    <w:rsid w:val="00A4376C"/>
    <w:rsid w:val="00A46B51"/>
    <w:rsid w:val="00A5142A"/>
    <w:rsid w:val="00A55D57"/>
    <w:rsid w:val="00A5606D"/>
    <w:rsid w:val="00A60F3D"/>
    <w:rsid w:val="00A6168E"/>
    <w:rsid w:val="00A623E1"/>
    <w:rsid w:val="00A701EC"/>
    <w:rsid w:val="00A84DC5"/>
    <w:rsid w:val="00A9118C"/>
    <w:rsid w:val="00A920C7"/>
    <w:rsid w:val="00AA2233"/>
    <w:rsid w:val="00AA7EC5"/>
    <w:rsid w:val="00AB0109"/>
    <w:rsid w:val="00AB0190"/>
    <w:rsid w:val="00AC68EB"/>
    <w:rsid w:val="00AD26EA"/>
    <w:rsid w:val="00AD56BD"/>
    <w:rsid w:val="00AD7B7F"/>
    <w:rsid w:val="00AE040B"/>
    <w:rsid w:val="00AE4FEA"/>
    <w:rsid w:val="00AE591C"/>
    <w:rsid w:val="00B002F9"/>
    <w:rsid w:val="00B05E22"/>
    <w:rsid w:val="00B11DE6"/>
    <w:rsid w:val="00B15BC1"/>
    <w:rsid w:val="00B1669B"/>
    <w:rsid w:val="00B16927"/>
    <w:rsid w:val="00B20E0C"/>
    <w:rsid w:val="00B233E1"/>
    <w:rsid w:val="00B24527"/>
    <w:rsid w:val="00B300AD"/>
    <w:rsid w:val="00B450D3"/>
    <w:rsid w:val="00B567FA"/>
    <w:rsid w:val="00B67A57"/>
    <w:rsid w:val="00B77486"/>
    <w:rsid w:val="00B830EB"/>
    <w:rsid w:val="00B93A90"/>
    <w:rsid w:val="00B93B21"/>
    <w:rsid w:val="00B9603B"/>
    <w:rsid w:val="00BA274E"/>
    <w:rsid w:val="00BB5AFB"/>
    <w:rsid w:val="00BB707C"/>
    <w:rsid w:val="00BD15A4"/>
    <w:rsid w:val="00BD3C8C"/>
    <w:rsid w:val="00BD51DE"/>
    <w:rsid w:val="00BE12A0"/>
    <w:rsid w:val="00BE79AB"/>
    <w:rsid w:val="00C03EE2"/>
    <w:rsid w:val="00C17249"/>
    <w:rsid w:val="00C1799B"/>
    <w:rsid w:val="00C26895"/>
    <w:rsid w:val="00C34235"/>
    <w:rsid w:val="00C37EAD"/>
    <w:rsid w:val="00C4738F"/>
    <w:rsid w:val="00C55D2F"/>
    <w:rsid w:val="00C61B95"/>
    <w:rsid w:val="00C67139"/>
    <w:rsid w:val="00C71FBA"/>
    <w:rsid w:val="00C752BC"/>
    <w:rsid w:val="00C81344"/>
    <w:rsid w:val="00C831C8"/>
    <w:rsid w:val="00C85D87"/>
    <w:rsid w:val="00C93B3D"/>
    <w:rsid w:val="00C9549E"/>
    <w:rsid w:val="00C96A0E"/>
    <w:rsid w:val="00CB5999"/>
    <w:rsid w:val="00CC0D47"/>
    <w:rsid w:val="00CC1BAB"/>
    <w:rsid w:val="00CC6031"/>
    <w:rsid w:val="00CE5BDE"/>
    <w:rsid w:val="00CE78FF"/>
    <w:rsid w:val="00D02FB9"/>
    <w:rsid w:val="00D064FA"/>
    <w:rsid w:val="00D072FA"/>
    <w:rsid w:val="00D073A2"/>
    <w:rsid w:val="00D11792"/>
    <w:rsid w:val="00D12D3F"/>
    <w:rsid w:val="00D13F3A"/>
    <w:rsid w:val="00D31A80"/>
    <w:rsid w:val="00D54627"/>
    <w:rsid w:val="00D5663E"/>
    <w:rsid w:val="00D5684F"/>
    <w:rsid w:val="00D609DB"/>
    <w:rsid w:val="00D60BCA"/>
    <w:rsid w:val="00D6280B"/>
    <w:rsid w:val="00D65541"/>
    <w:rsid w:val="00D84A65"/>
    <w:rsid w:val="00DA32C3"/>
    <w:rsid w:val="00DB12B5"/>
    <w:rsid w:val="00DB2537"/>
    <w:rsid w:val="00DD1B33"/>
    <w:rsid w:val="00DD7F6F"/>
    <w:rsid w:val="00DE363D"/>
    <w:rsid w:val="00DE5843"/>
    <w:rsid w:val="00DF0931"/>
    <w:rsid w:val="00DF4689"/>
    <w:rsid w:val="00DF4E5D"/>
    <w:rsid w:val="00E01046"/>
    <w:rsid w:val="00E03AB4"/>
    <w:rsid w:val="00E07649"/>
    <w:rsid w:val="00E15082"/>
    <w:rsid w:val="00E24631"/>
    <w:rsid w:val="00E400CD"/>
    <w:rsid w:val="00E52E90"/>
    <w:rsid w:val="00E55A2C"/>
    <w:rsid w:val="00E6525A"/>
    <w:rsid w:val="00E85A11"/>
    <w:rsid w:val="00E85C63"/>
    <w:rsid w:val="00E864A4"/>
    <w:rsid w:val="00EA0DD0"/>
    <w:rsid w:val="00EA2001"/>
    <w:rsid w:val="00EB4C68"/>
    <w:rsid w:val="00EC0751"/>
    <w:rsid w:val="00EC0EC9"/>
    <w:rsid w:val="00ED1C36"/>
    <w:rsid w:val="00ED4198"/>
    <w:rsid w:val="00EE35D9"/>
    <w:rsid w:val="00EE73C5"/>
    <w:rsid w:val="00EF7D50"/>
    <w:rsid w:val="00F039A2"/>
    <w:rsid w:val="00F047A6"/>
    <w:rsid w:val="00F137C9"/>
    <w:rsid w:val="00F205EC"/>
    <w:rsid w:val="00F20B37"/>
    <w:rsid w:val="00F20F1C"/>
    <w:rsid w:val="00F2193D"/>
    <w:rsid w:val="00F23D33"/>
    <w:rsid w:val="00F26B96"/>
    <w:rsid w:val="00F46B67"/>
    <w:rsid w:val="00F701F3"/>
    <w:rsid w:val="00F80376"/>
    <w:rsid w:val="00F87678"/>
    <w:rsid w:val="00F90974"/>
    <w:rsid w:val="00F942FA"/>
    <w:rsid w:val="00FA2D32"/>
    <w:rsid w:val="00FC696F"/>
    <w:rsid w:val="00FD139B"/>
    <w:rsid w:val="00FD6718"/>
    <w:rsid w:val="00FE413B"/>
    <w:rsid w:val="00FF6320"/>
    <w:rsid w:val="00FF704B"/>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D32"/>
    <w:rPr>
      <w:sz w:val="24"/>
      <w:szCs w:val="24"/>
    </w:rPr>
  </w:style>
  <w:style w:type="paragraph" w:styleId="Heading5">
    <w:name w:val="heading 5"/>
    <w:basedOn w:val="Normal"/>
    <w:next w:val="Normal"/>
    <w:link w:val="Heading5Char"/>
    <w:qFormat/>
    <w:rsid w:val="005D0057"/>
    <w:pPr>
      <w:keepNext/>
      <w:jc w:val="center"/>
      <w:outlineLvl w:val="4"/>
    </w:pPr>
    <w:rPr>
      <w:rFonts w:ascii="Tahoma" w:hAnsi="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2D32"/>
    <w:pPr>
      <w:tabs>
        <w:tab w:val="left" w:pos="1080"/>
        <w:tab w:val="left" w:pos="1260"/>
        <w:tab w:val="left" w:pos="1620"/>
        <w:tab w:val="left" w:pos="1980"/>
        <w:tab w:val="left" w:pos="4500"/>
        <w:tab w:val="left" w:pos="4860"/>
      </w:tabs>
      <w:ind w:left="1980" w:hanging="1980"/>
      <w:jc w:val="both"/>
    </w:pPr>
  </w:style>
  <w:style w:type="table" w:styleId="TableGrid">
    <w:name w:val="Table Grid"/>
    <w:basedOn w:val="TableNormal"/>
    <w:uiPriority w:val="59"/>
    <w:rsid w:val="00FA2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1C8"/>
    <w:pPr>
      <w:ind w:left="720"/>
    </w:pPr>
  </w:style>
  <w:style w:type="paragraph" w:styleId="Header">
    <w:name w:val="header"/>
    <w:basedOn w:val="Normal"/>
    <w:link w:val="HeaderChar"/>
    <w:rsid w:val="001152C0"/>
    <w:pPr>
      <w:tabs>
        <w:tab w:val="center" w:pos="4680"/>
        <w:tab w:val="right" w:pos="9360"/>
      </w:tabs>
    </w:pPr>
  </w:style>
  <w:style w:type="character" w:customStyle="1" w:styleId="HeaderChar">
    <w:name w:val="Header Char"/>
    <w:link w:val="Header"/>
    <w:rsid w:val="001152C0"/>
    <w:rPr>
      <w:sz w:val="24"/>
      <w:szCs w:val="24"/>
    </w:rPr>
  </w:style>
  <w:style w:type="paragraph" w:styleId="Footer">
    <w:name w:val="footer"/>
    <w:basedOn w:val="Normal"/>
    <w:link w:val="FooterChar"/>
    <w:rsid w:val="001152C0"/>
    <w:pPr>
      <w:tabs>
        <w:tab w:val="center" w:pos="4680"/>
        <w:tab w:val="right" w:pos="9360"/>
      </w:tabs>
    </w:pPr>
  </w:style>
  <w:style w:type="character" w:customStyle="1" w:styleId="FooterChar">
    <w:name w:val="Footer Char"/>
    <w:link w:val="Footer"/>
    <w:rsid w:val="001152C0"/>
    <w:rPr>
      <w:sz w:val="24"/>
      <w:szCs w:val="24"/>
    </w:rPr>
  </w:style>
  <w:style w:type="character" w:customStyle="1" w:styleId="Heading5Char">
    <w:name w:val="Heading 5 Char"/>
    <w:link w:val="Heading5"/>
    <w:rsid w:val="005D0057"/>
    <w:rPr>
      <w:rFonts w:ascii="Tahoma" w:hAnsi="Tahoma" w:cs="Tahoma"/>
      <w:b/>
      <w:bCs/>
      <w:sz w:val="22"/>
      <w:szCs w:val="24"/>
    </w:rPr>
  </w:style>
  <w:style w:type="paragraph" w:styleId="BodyText">
    <w:name w:val="Body Text"/>
    <w:basedOn w:val="Normal"/>
    <w:link w:val="BodyTextChar"/>
    <w:rsid w:val="005D0057"/>
    <w:pPr>
      <w:spacing w:after="120"/>
    </w:pPr>
  </w:style>
  <w:style w:type="character" w:customStyle="1" w:styleId="BodyTextChar">
    <w:name w:val="Body Text Char"/>
    <w:link w:val="BodyText"/>
    <w:rsid w:val="005D005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145068">
      <w:bodyDiv w:val="1"/>
      <w:marLeft w:val="0"/>
      <w:marRight w:val="0"/>
      <w:marTop w:val="0"/>
      <w:marBottom w:val="0"/>
      <w:divBdr>
        <w:top w:val="none" w:sz="0" w:space="0" w:color="auto"/>
        <w:left w:val="none" w:sz="0" w:space="0" w:color="auto"/>
        <w:bottom w:val="none" w:sz="0" w:space="0" w:color="auto"/>
        <w:right w:val="none" w:sz="0" w:space="0" w:color="auto"/>
      </w:divBdr>
    </w:div>
    <w:div w:id="8339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26</Pages>
  <Words>8025</Words>
  <Characters>45749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A</vt:lpstr>
    </vt:vector>
  </TitlesOfParts>
  <Company>dipo</Company>
  <LinksUpToDate>false</LinksUpToDate>
  <CharactersWithSpaces>53667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user</cp:lastModifiedBy>
  <cp:revision>49</cp:revision>
  <cp:lastPrinted>2012-04-06T03:50:00Z</cp:lastPrinted>
  <dcterms:created xsi:type="dcterms:W3CDTF">2011-04-21T07:36:00Z</dcterms:created>
  <dcterms:modified xsi:type="dcterms:W3CDTF">2013-01-28T08:12:00Z</dcterms:modified>
</cp:coreProperties>
</file>